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016" w:rsidRPr="00427016" w:rsidRDefault="001F2D22" w:rsidP="00427016">
      <w:pPr>
        <w:pStyle w:val="Padro"/>
        <w:ind w:left="-30"/>
        <w:jc w:val="both"/>
        <w:rPr>
          <w:rFonts w:ascii="Arial" w:hAnsi="Arial" w:cs="Arial"/>
          <w:b/>
          <w:color w:val="auto"/>
          <w:sz w:val="32"/>
          <w:szCs w:val="32"/>
        </w:rPr>
      </w:pPr>
      <w:r w:rsidRPr="00620400">
        <w:rPr>
          <w:rFonts w:ascii="Arial" w:hAnsi="Arial" w:cs="Arial"/>
          <w:b/>
          <w:sz w:val="32"/>
          <w:szCs w:val="32"/>
        </w:rPr>
        <w:t xml:space="preserve">MEMORIAL DESCRITIVO PARA </w:t>
      </w:r>
      <w:r w:rsidR="001772BF" w:rsidRPr="00620400">
        <w:rPr>
          <w:rFonts w:ascii="Arial" w:hAnsi="Arial" w:cs="Arial"/>
          <w:b/>
          <w:sz w:val="32"/>
          <w:szCs w:val="32"/>
        </w:rPr>
        <w:t xml:space="preserve">A EXECUÇÃO </w:t>
      </w:r>
      <w:r w:rsidR="00503072" w:rsidRPr="00620400">
        <w:rPr>
          <w:rFonts w:ascii="Arial" w:hAnsi="Arial" w:cs="Arial"/>
          <w:b/>
          <w:sz w:val="32"/>
          <w:szCs w:val="32"/>
        </w:rPr>
        <w:t>D</w:t>
      </w:r>
      <w:r w:rsidR="00AE2917">
        <w:rPr>
          <w:rFonts w:ascii="Arial" w:hAnsi="Arial" w:cs="Arial"/>
          <w:b/>
          <w:sz w:val="32"/>
          <w:szCs w:val="32"/>
        </w:rPr>
        <w:t>OS SERVIÇOS</w:t>
      </w:r>
      <w:proofErr w:type="gramStart"/>
      <w:r w:rsidR="00AE2917">
        <w:rPr>
          <w:rFonts w:ascii="Arial" w:hAnsi="Arial" w:cs="Arial"/>
          <w:b/>
          <w:sz w:val="32"/>
          <w:szCs w:val="32"/>
        </w:rPr>
        <w:t xml:space="preserve"> </w:t>
      </w:r>
      <w:r w:rsidR="00BB5AF4" w:rsidRPr="00BB5AF4">
        <w:rPr>
          <w:rFonts w:ascii="Arial" w:hAnsi="Arial" w:cs="Arial"/>
          <w:b/>
          <w:sz w:val="32"/>
          <w:szCs w:val="32"/>
        </w:rPr>
        <w:t xml:space="preserve"> </w:t>
      </w:r>
      <w:proofErr w:type="gramEnd"/>
      <w:r w:rsidR="00BB5AF4" w:rsidRPr="00BB5AF4">
        <w:rPr>
          <w:rFonts w:ascii="Arial" w:hAnsi="Arial" w:cs="Arial"/>
          <w:b/>
          <w:sz w:val="32"/>
          <w:szCs w:val="32"/>
        </w:rPr>
        <w:t>DE DEMOLIÇÃO DE IMÓVEIS NO BAIRRO NOVA OLARIA</w:t>
      </w:r>
      <w:r w:rsidR="00AE2917" w:rsidRPr="00AE2917">
        <w:rPr>
          <w:rFonts w:ascii="Arial" w:hAnsi="Arial" w:cs="Arial"/>
          <w:b/>
          <w:sz w:val="32"/>
          <w:szCs w:val="32"/>
        </w:rPr>
        <w:t>, ARACAJU/SE</w:t>
      </w:r>
      <w:r w:rsidR="00AE2917">
        <w:rPr>
          <w:rFonts w:ascii="Arial" w:hAnsi="Arial" w:cs="Arial"/>
          <w:b/>
          <w:sz w:val="32"/>
          <w:szCs w:val="32"/>
        </w:rPr>
        <w:t xml:space="preserve"> </w:t>
      </w:r>
    </w:p>
    <w:p w:rsidR="001F2D22" w:rsidRPr="007506B1" w:rsidRDefault="001F2D22" w:rsidP="00B45AFF">
      <w:pPr>
        <w:jc w:val="center"/>
        <w:rPr>
          <w:rFonts w:ascii="Arial" w:hAnsi="Arial" w:cs="Arial"/>
          <w:bCs/>
          <w:sz w:val="28"/>
        </w:rPr>
      </w:pPr>
    </w:p>
    <w:p w:rsidR="001F2D22" w:rsidRPr="00620400" w:rsidRDefault="001F2D22">
      <w:pPr>
        <w:pStyle w:val="Ttulo4"/>
        <w:rPr>
          <w:rFonts w:ascii="Arial" w:hAnsi="Arial" w:cs="Arial"/>
          <w:sz w:val="24"/>
        </w:rPr>
      </w:pPr>
      <w:r w:rsidRPr="00620400">
        <w:rPr>
          <w:rFonts w:ascii="Arial" w:hAnsi="Arial" w:cs="Arial"/>
          <w:sz w:val="24"/>
        </w:rPr>
        <w:t>I - OBJETIVO</w:t>
      </w:r>
    </w:p>
    <w:p w:rsidR="001F2D22" w:rsidRPr="00620400" w:rsidRDefault="001F2D22">
      <w:pPr>
        <w:rPr>
          <w:rFonts w:ascii="Arial" w:hAnsi="Arial" w:cs="Arial"/>
        </w:rPr>
      </w:pPr>
    </w:p>
    <w:p w:rsidR="001F2D22" w:rsidRPr="00AE2917" w:rsidRDefault="001F2D22" w:rsidP="00427016">
      <w:pPr>
        <w:pStyle w:val="Padro"/>
        <w:ind w:left="-30"/>
        <w:jc w:val="both"/>
        <w:rPr>
          <w:rFonts w:eastAsia="Arial"/>
          <w:b/>
        </w:rPr>
      </w:pPr>
      <w:r w:rsidRPr="00620400">
        <w:rPr>
          <w:rFonts w:ascii="Arial" w:hAnsi="Arial" w:cs="Arial"/>
          <w:bCs/>
        </w:rPr>
        <w:t xml:space="preserve">O presente memorial descritivo tem por objetivo descrever a </w:t>
      </w:r>
      <w:r w:rsidR="00BF7009" w:rsidRPr="00620400">
        <w:rPr>
          <w:rFonts w:ascii="Arial" w:hAnsi="Arial" w:cs="Arial"/>
          <w:bCs/>
        </w:rPr>
        <w:t>e</w:t>
      </w:r>
      <w:r w:rsidR="00503072" w:rsidRPr="00620400">
        <w:rPr>
          <w:rFonts w:ascii="Arial" w:hAnsi="Arial" w:cs="Arial"/>
          <w:bCs/>
        </w:rPr>
        <w:t>xecução</w:t>
      </w:r>
      <w:r w:rsidR="00620400">
        <w:rPr>
          <w:rFonts w:ascii="Arial" w:hAnsi="Arial" w:cs="Arial"/>
          <w:bCs/>
        </w:rPr>
        <w:t xml:space="preserve"> </w:t>
      </w:r>
      <w:r w:rsidR="00427016">
        <w:rPr>
          <w:rFonts w:ascii="Arial" w:hAnsi="Arial" w:cs="Arial"/>
          <w:bCs/>
        </w:rPr>
        <w:t>d</w:t>
      </w:r>
      <w:r w:rsidR="00AE2917">
        <w:rPr>
          <w:rFonts w:ascii="Arial" w:hAnsi="Arial" w:cs="Arial"/>
          <w:bCs/>
        </w:rPr>
        <w:t xml:space="preserve">os </w:t>
      </w:r>
      <w:r w:rsidR="00BB5AF4">
        <w:rPr>
          <w:rFonts w:ascii="Arial" w:hAnsi="Arial" w:cs="Arial"/>
          <w:bCs/>
        </w:rPr>
        <w:t>S</w:t>
      </w:r>
      <w:r w:rsidR="00BB5AF4" w:rsidRPr="00BB5AF4">
        <w:rPr>
          <w:rFonts w:ascii="Arial" w:hAnsi="Arial" w:cs="Arial"/>
          <w:b/>
          <w:bCs/>
        </w:rPr>
        <w:t>ERVIÇOS DE DEMOLIÇÃO DE IMÓVEIS NO BAIRRO NOVA OLARIA</w:t>
      </w:r>
      <w:r w:rsidR="00BB5AF4" w:rsidRPr="00AE2917">
        <w:rPr>
          <w:rFonts w:ascii="Arial" w:hAnsi="Arial" w:cs="Arial"/>
          <w:b/>
          <w:bCs/>
        </w:rPr>
        <w:t>, ARACAJU/SE</w:t>
      </w:r>
      <w:r w:rsidR="00BB5AF4">
        <w:rPr>
          <w:rFonts w:ascii="Arial" w:hAnsi="Arial" w:cs="Arial"/>
          <w:b/>
          <w:bCs/>
        </w:rPr>
        <w:t>.</w:t>
      </w:r>
    </w:p>
    <w:p w:rsidR="00427016" w:rsidRPr="00620400" w:rsidRDefault="00427016" w:rsidP="00427016">
      <w:pPr>
        <w:pStyle w:val="Padro"/>
        <w:ind w:left="-30"/>
        <w:jc w:val="both"/>
        <w:rPr>
          <w:b/>
          <w:bCs/>
        </w:rPr>
      </w:pPr>
    </w:p>
    <w:p w:rsidR="001F2D22" w:rsidRPr="00620400" w:rsidRDefault="001F2D22" w:rsidP="007506B1">
      <w:pPr>
        <w:spacing w:line="276" w:lineRule="auto"/>
        <w:rPr>
          <w:rFonts w:ascii="Arial" w:hAnsi="Arial" w:cs="Arial"/>
          <w:b/>
        </w:rPr>
      </w:pPr>
      <w:r w:rsidRPr="00620400">
        <w:rPr>
          <w:rFonts w:ascii="Arial" w:hAnsi="Arial" w:cs="Arial"/>
          <w:b/>
        </w:rPr>
        <w:t>II - ASSISTÊNCIA TÉCNICA E ADMINISTRATIVA</w:t>
      </w:r>
    </w:p>
    <w:p w:rsidR="001F2D22" w:rsidRPr="00620400" w:rsidRDefault="001F2D22" w:rsidP="007506B1">
      <w:pPr>
        <w:spacing w:line="276" w:lineRule="auto"/>
        <w:rPr>
          <w:rFonts w:ascii="Arial" w:hAnsi="Arial" w:cs="Arial"/>
          <w:bCs/>
        </w:rPr>
      </w:pP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>Para perfeito e completo acabamento d</w:t>
      </w:r>
      <w:r w:rsidR="00971E8B">
        <w:rPr>
          <w:rFonts w:ascii="Arial" w:hAnsi="Arial" w:cs="Arial"/>
        </w:rPr>
        <w:t>os</w:t>
      </w:r>
      <w:r w:rsidRPr="00620400">
        <w:rPr>
          <w:rFonts w:ascii="Arial" w:hAnsi="Arial" w:cs="Arial"/>
        </w:rPr>
        <w:t xml:space="preserve"> serviços, a empreiteira se obriga, sob as responsabilidades legais nos termos do Código Civil Brasileiro, a prestar toda assistência técnica e administrativa necessária para imprimir andamento conveniente aos trabalhos.</w:t>
      </w: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 xml:space="preserve">A presença da </w:t>
      </w:r>
      <w:r w:rsidRPr="00620400">
        <w:rPr>
          <w:rFonts w:ascii="Arial" w:hAnsi="Arial" w:cs="Arial"/>
          <w:b/>
        </w:rPr>
        <w:t>Fiscalização</w:t>
      </w:r>
      <w:r w:rsidRPr="00620400">
        <w:rPr>
          <w:rFonts w:ascii="Arial" w:hAnsi="Arial" w:cs="Arial"/>
        </w:rPr>
        <w:t xml:space="preserve"> da</w:t>
      </w:r>
      <w:r w:rsidRPr="00620400">
        <w:rPr>
          <w:rFonts w:ascii="Arial" w:hAnsi="Arial" w:cs="Arial"/>
          <w:b/>
        </w:rPr>
        <w:t xml:space="preserve"> EMURB</w:t>
      </w:r>
      <w:r w:rsidRPr="00620400">
        <w:rPr>
          <w:rFonts w:ascii="Arial" w:hAnsi="Arial" w:cs="Arial"/>
        </w:rPr>
        <w:t xml:space="preserve"> não implica a diminuição das responsabilidades acima citadas.</w:t>
      </w: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 xml:space="preserve">Deverá </w:t>
      </w:r>
      <w:proofErr w:type="gramStart"/>
      <w:r w:rsidRPr="00620400">
        <w:rPr>
          <w:rFonts w:ascii="Arial" w:hAnsi="Arial" w:cs="Arial"/>
        </w:rPr>
        <w:t>a</w:t>
      </w:r>
      <w:proofErr w:type="gramEnd"/>
      <w:r w:rsidRPr="00620400">
        <w:rPr>
          <w:rFonts w:ascii="Arial" w:hAnsi="Arial" w:cs="Arial"/>
        </w:rPr>
        <w:t xml:space="preserve"> empreiteira, obrigatoriamente, ter no local de cada </w:t>
      </w:r>
      <w:r w:rsidR="00971E8B">
        <w:rPr>
          <w:rFonts w:ascii="Arial" w:hAnsi="Arial" w:cs="Arial"/>
        </w:rPr>
        <w:t xml:space="preserve">serviço </w:t>
      </w:r>
      <w:r w:rsidRPr="00620400">
        <w:rPr>
          <w:rFonts w:ascii="Arial" w:hAnsi="Arial" w:cs="Arial"/>
        </w:rPr>
        <w:t xml:space="preserve">um profissional (engenheiro civil), legalmente habilitado no </w:t>
      </w:r>
      <w:r w:rsidRPr="00620400">
        <w:rPr>
          <w:rFonts w:ascii="Arial" w:hAnsi="Arial" w:cs="Arial"/>
          <w:b/>
        </w:rPr>
        <w:t>CREA</w:t>
      </w:r>
      <w:r w:rsidRPr="00620400">
        <w:rPr>
          <w:rFonts w:ascii="Arial" w:hAnsi="Arial" w:cs="Arial"/>
        </w:rPr>
        <w:t xml:space="preserve"> da </w:t>
      </w:r>
      <w:r w:rsidRPr="00620400">
        <w:rPr>
          <w:rFonts w:ascii="Arial" w:hAnsi="Arial" w:cs="Arial"/>
          <w:b/>
        </w:rPr>
        <w:t xml:space="preserve">21º </w:t>
      </w:r>
      <w:r w:rsidRPr="00620400">
        <w:rPr>
          <w:rFonts w:ascii="Arial" w:hAnsi="Arial" w:cs="Arial"/>
        </w:rPr>
        <w:t>Região, como responsável geral d</w:t>
      </w:r>
      <w:r w:rsidR="00971E8B">
        <w:rPr>
          <w:rFonts w:ascii="Arial" w:hAnsi="Arial" w:cs="Arial"/>
        </w:rPr>
        <w:t>o serviço</w:t>
      </w:r>
      <w:r w:rsidRPr="00620400">
        <w:rPr>
          <w:rFonts w:ascii="Arial" w:hAnsi="Arial" w:cs="Arial"/>
        </w:rPr>
        <w:t>.</w:t>
      </w: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  <w:b/>
          <w:color w:val="FF0000"/>
        </w:rPr>
      </w:pPr>
      <w:r w:rsidRPr="00620400">
        <w:rPr>
          <w:rFonts w:ascii="Arial" w:hAnsi="Arial" w:cs="Arial"/>
        </w:rPr>
        <w:tab/>
        <w:t xml:space="preserve">As determinações da </w:t>
      </w:r>
      <w:r w:rsidRPr="00620400">
        <w:rPr>
          <w:rFonts w:ascii="Arial" w:hAnsi="Arial" w:cs="Arial"/>
          <w:b/>
        </w:rPr>
        <w:t>Fiscalização da EMURB</w:t>
      </w:r>
      <w:r w:rsidRPr="00620400">
        <w:rPr>
          <w:rFonts w:ascii="Arial" w:hAnsi="Arial" w:cs="Arial"/>
        </w:rPr>
        <w:t xml:space="preserve"> que devem ser cumpridas não implicam </w:t>
      </w:r>
      <w:proofErr w:type="spellStart"/>
      <w:r w:rsidRPr="00620400">
        <w:rPr>
          <w:rFonts w:ascii="Arial" w:hAnsi="Arial" w:cs="Arial"/>
        </w:rPr>
        <w:t>corresponsabilidade</w:t>
      </w:r>
      <w:proofErr w:type="spellEnd"/>
      <w:r w:rsidRPr="00620400">
        <w:rPr>
          <w:rFonts w:ascii="Arial" w:hAnsi="Arial" w:cs="Arial"/>
        </w:rPr>
        <w:t xml:space="preserve"> e devem ser consideradas como complementares, cabendo à empreiteira promover os ensaios e as providências que julgue indispensáveis à qualidade e à segurança</w:t>
      </w:r>
      <w:r w:rsidR="00971E8B">
        <w:rPr>
          <w:rFonts w:ascii="Arial" w:hAnsi="Arial" w:cs="Arial"/>
        </w:rPr>
        <w:t xml:space="preserve"> do serviço</w:t>
      </w:r>
      <w:r w:rsidRPr="00620400">
        <w:rPr>
          <w:rFonts w:ascii="Arial" w:hAnsi="Arial" w:cs="Arial"/>
        </w:rPr>
        <w:t>.</w:t>
      </w:r>
    </w:p>
    <w:p w:rsidR="001F2D22" w:rsidRPr="00620400" w:rsidRDefault="001F2D22">
      <w:pPr>
        <w:rPr>
          <w:bCs/>
          <w:color w:val="FF0000"/>
        </w:rPr>
      </w:pPr>
    </w:p>
    <w:p w:rsidR="001F2D22" w:rsidRPr="00620400" w:rsidRDefault="001F2D22" w:rsidP="007506B1">
      <w:pPr>
        <w:spacing w:line="276" w:lineRule="auto"/>
        <w:rPr>
          <w:rFonts w:ascii="Arial" w:hAnsi="Arial" w:cs="Arial"/>
          <w:b/>
        </w:rPr>
      </w:pPr>
      <w:r w:rsidRPr="00620400">
        <w:rPr>
          <w:rFonts w:ascii="Arial" w:hAnsi="Arial" w:cs="Arial"/>
          <w:b/>
        </w:rPr>
        <w:t>III - MATERIAIS E MÃO DE OBRA</w:t>
      </w:r>
    </w:p>
    <w:p w:rsidR="001F2D22" w:rsidRPr="00620400" w:rsidRDefault="001F2D22" w:rsidP="007506B1">
      <w:pPr>
        <w:spacing w:line="276" w:lineRule="auto"/>
        <w:rPr>
          <w:rFonts w:ascii="Arial" w:hAnsi="Arial" w:cs="Arial"/>
          <w:bCs/>
        </w:rPr>
      </w:pP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 xml:space="preserve">Será de exclusivo critério da </w:t>
      </w:r>
      <w:r w:rsidRPr="00620400">
        <w:rPr>
          <w:rFonts w:ascii="Arial" w:hAnsi="Arial" w:cs="Arial"/>
          <w:b/>
        </w:rPr>
        <w:t>Fiscalização da EMURB</w:t>
      </w:r>
      <w:r w:rsidRPr="00620400">
        <w:rPr>
          <w:rFonts w:ascii="Arial" w:hAnsi="Arial" w:cs="Arial"/>
        </w:rPr>
        <w:t xml:space="preserve"> a especificação complementar, a apreciação e o julgamento da qualidade dos materiais e para isto poderá solicitar da empreiteira a realidade de todos os ensaios que julgar necessários, os quais serão feitos sempre </w:t>
      </w:r>
      <w:proofErr w:type="gramStart"/>
      <w:r w:rsidRPr="00620400">
        <w:rPr>
          <w:rFonts w:ascii="Arial" w:hAnsi="Arial" w:cs="Arial"/>
        </w:rPr>
        <w:t>às expensas da</w:t>
      </w:r>
      <w:proofErr w:type="gramEnd"/>
      <w:r w:rsidRPr="00620400">
        <w:rPr>
          <w:rFonts w:ascii="Arial" w:hAnsi="Arial" w:cs="Arial"/>
        </w:rPr>
        <w:t xml:space="preserve"> empreiteira. Os ensaios poderão ser substituídos por certificados de ensaios emitidos por Órgãos Oficiais, desde que estes forneçam as principais características técnicas que permitam à </w:t>
      </w:r>
      <w:r w:rsidRPr="00620400">
        <w:rPr>
          <w:rFonts w:ascii="Arial" w:hAnsi="Arial" w:cs="Arial"/>
          <w:b/>
        </w:rPr>
        <w:t>Fiscalização da EMURB</w:t>
      </w:r>
      <w:r w:rsidRPr="00620400">
        <w:rPr>
          <w:rFonts w:ascii="Arial" w:hAnsi="Arial" w:cs="Arial"/>
        </w:rPr>
        <w:t xml:space="preserve"> comprovar a qualidade.</w:t>
      </w:r>
    </w:p>
    <w:p w:rsidR="001F2D22" w:rsidRPr="00620400" w:rsidRDefault="001F2D22" w:rsidP="007506B1">
      <w:pPr>
        <w:spacing w:line="276" w:lineRule="auto"/>
        <w:ind w:firstLine="708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 xml:space="preserve">Para </w:t>
      </w:r>
      <w:r w:rsidR="001C1D56">
        <w:rPr>
          <w:rFonts w:ascii="Arial" w:hAnsi="Arial" w:cs="Arial"/>
        </w:rPr>
        <w:t>os</w:t>
      </w:r>
      <w:r w:rsidRPr="00620400">
        <w:rPr>
          <w:rFonts w:ascii="Arial" w:hAnsi="Arial" w:cs="Arial"/>
        </w:rPr>
        <w:t xml:space="preserve"> serviços que forem contratados caberá à empreiteira fornecer e conservar equipamento mecânico, ferramentas e equipamentos de proteção individual referentes à segurança e higiene do trabalho, que deverão ser modernos e eficazes, </w:t>
      </w: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</w:rPr>
      </w:pPr>
      <w:proofErr w:type="gramStart"/>
      <w:r w:rsidRPr="00620400">
        <w:rPr>
          <w:rFonts w:ascii="Arial" w:hAnsi="Arial" w:cs="Arial"/>
        </w:rPr>
        <w:t>aplicar</w:t>
      </w:r>
      <w:proofErr w:type="gramEnd"/>
      <w:r w:rsidRPr="00620400">
        <w:rPr>
          <w:rFonts w:ascii="Arial" w:hAnsi="Arial" w:cs="Arial"/>
        </w:rPr>
        <w:t xml:space="preserve"> mão-de-obra idônea de modo a reunir em serviços uma equipe homogênea e suficiente de operários, mestres, encarregados, e engenheiros civis, que assegure </w:t>
      </w:r>
      <w:r w:rsidRPr="00620400">
        <w:rPr>
          <w:rFonts w:ascii="Arial" w:hAnsi="Arial" w:cs="Arial"/>
        </w:rPr>
        <w:lastRenderedPageBreak/>
        <w:t>progresso satisfatório d</w:t>
      </w:r>
      <w:r w:rsidR="001C1D56">
        <w:rPr>
          <w:rFonts w:ascii="Arial" w:hAnsi="Arial" w:cs="Arial"/>
        </w:rPr>
        <w:t>os serviços</w:t>
      </w:r>
      <w:r w:rsidRPr="00620400">
        <w:rPr>
          <w:rFonts w:ascii="Arial" w:hAnsi="Arial" w:cs="Arial"/>
        </w:rPr>
        <w:t>, bem como obter os materiais em quantidades suficientes para conclusão d</w:t>
      </w:r>
      <w:r w:rsidR="001C1D56">
        <w:rPr>
          <w:rFonts w:ascii="Arial" w:hAnsi="Arial" w:cs="Arial"/>
        </w:rPr>
        <w:t>os serviços</w:t>
      </w:r>
      <w:r w:rsidRPr="00620400">
        <w:rPr>
          <w:rFonts w:ascii="Arial" w:hAnsi="Arial" w:cs="Arial"/>
        </w:rPr>
        <w:t xml:space="preserve"> no prazo fixado no contrato.</w:t>
      </w: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 xml:space="preserve">É de inteira responsabilidade da empreiteira a apresentação à </w:t>
      </w:r>
      <w:r w:rsidRPr="00620400">
        <w:rPr>
          <w:rFonts w:ascii="Arial" w:hAnsi="Arial" w:cs="Arial"/>
          <w:b/>
        </w:rPr>
        <w:t>Fiscalização da EMURB</w:t>
      </w:r>
      <w:r w:rsidRPr="00620400">
        <w:rPr>
          <w:rFonts w:ascii="Arial" w:hAnsi="Arial" w:cs="Arial"/>
        </w:rPr>
        <w:t xml:space="preserve"> de todo e qualquer material a ser </w:t>
      </w:r>
      <w:proofErr w:type="gramStart"/>
      <w:r w:rsidRPr="00620400">
        <w:rPr>
          <w:rFonts w:ascii="Arial" w:hAnsi="Arial" w:cs="Arial"/>
        </w:rPr>
        <w:t>utilizado n</w:t>
      </w:r>
      <w:r w:rsidR="001C1D56">
        <w:rPr>
          <w:rFonts w:ascii="Arial" w:hAnsi="Arial" w:cs="Arial"/>
        </w:rPr>
        <w:t>o serviço</w:t>
      </w:r>
      <w:r w:rsidRPr="00620400">
        <w:rPr>
          <w:rFonts w:ascii="Arial" w:hAnsi="Arial" w:cs="Arial"/>
        </w:rPr>
        <w:t>, bem como os catálogos, mostruários, folhetos técnicos, etc.</w:t>
      </w:r>
      <w:proofErr w:type="gramEnd"/>
      <w:r w:rsidRPr="00620400">
        <w:rPr>
          <w:rFonts w:ascii="Arial" w:hAnsi="Arial" w:cs="Arial"/>
        </w:rPr>
        <w:t>, antes de sua aplicação, para análise e aprovação pela mesma.</w:t>
      </w: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 xml:space="preserve">A proposição de substituição de qualquer material por um similar e sua aceitação ou não pela </w:t>
      </w:r>
      <w:r w:rsidRPr="00620400">
        <w:rPr>
          <w:rFonts w:ascii="Arial" w:hAnsi="Arial" w:cs="Arial"/>
          <w:b/>
        </w:rPr>
        <w:t>Fiscalização da EMURB</w:t>
      </w:r>
      <w:r w:rsidRPr="00620400">
        <w:rPr>
          <w:rFonts w:ascii="Arial" w:hAnsi="Arial" w:cs="Arial"/>
        </w:rPr>
        <w:t>, não será motivo justificado para atraso na conclusão d</w:t>
      </w:r>
      <w:r w:rsidR="001C1D56">
        <w:rPr>
          <w:rFonts w:ascii="Arial" w:hAnsi="Arial" w:cs="Arial"/>
        </w:rPr>
        <w:t xml:space="preserve">os </w:t>
      </w:r>
      <w:proofErr w:type="spellStart"/>
      <w:r w:rsidR="001C1D56">
        <w:rPr>
          <w:rFonts w:ascii="Arial" w:hAnsi="Arial" w:cs="Arial"/>
        </w:rPr>
        <w:t>servios</w:t>
      </w:r>
      <w:proofErr w:type="spellEnd"/>
      <w:r w:rsidRPr="00620400">
        <w:rPr>
          <w:rFonts w:ascii="Arial" w:hAnsi="Arial" w:cs="Arial"/>
        </w:rPr>
        <w:t>.</w:t>
      </w: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 xml:space="preserve">A </w:t>
      </w:r>
      <w:r w:rsidRPr="00620400">
        <w:rPr>
          <w:rFonts w:ascii="Arial" w:hAnsi="Arial" w:cs="Arial"/>
          <w:b/>
        </w:rPr>
        <w:t>Fiscalização da EMURB</w:t>
      </w:r>
      <w:r w:rsidRPr="00620400">
        <w:rPr>
          <w:rFonts w:ascii="Arial" w:hAnsi="Arial" w:cs="Arial"/>
        </w:rPr>
        <w:t xml:space="preserve"> não tomará conhecimento dos materiais que por acaso existam no canteiro da obra e não tenham sido encaminhados à aprovação, podendo inclusive solicitar </w:t>
      </w:r>
      <w:proofErr w:type="gramStart"/>
      <w:r w:rsidRPr="00620400">
        <w:rPr>
          <w:rFonts w:ascii="Arial" w:hAnsi="Arial" w:cs="Arial"/>
        </w:rPr>
        <w:t>à</w:t>
      </w:r>
      <w:proofErr w:type="gramEnd"/>
      <w:r w:rsidRPr="00620400">
        <w:rPr>
          <w:rFonts w:ascii="Arial" w:hAnsi="Arial" w:cs="Arial"/>
        </w:rPr>
        <w:t xml:space="preserve"> empreiteira a retirada deste material do canteiro de obras, no prazo de </w:t>
      </w:r>
      <w:r w:rsidRPr="00620400">
        <w:rPr>
          <w:rFonts w:ascii="Arial" w:hAnsi="Arial" w:cs="Arial"/>
          <w:b/>
        </w:rPr>
        <w:t>48 horas</w:t>
      </w:r>
      <w:r w:rsidRPr="00620400">
        <w:rPr>
          <w:rFonts w:ascii="Arial" w:hAnsi="Arial" w:cs="Arial"/>
        </w:rPr>
        <w:t xml:space="preserve"> após a notificação fiscal.</w:t>
      </w:r>
    </w:p>
    <w:p w:rsidR="001F2D22" w:rsidRPr="00620400" w:rsidRDefault="001F2D22" w:rsidP="007506B1">
      <w:pPr>
        <w:spacing w:line="276" w:lineRule="auto"/>
        <w:rPr>
          <w:bCs/>
        </w:rPr>
      </w:pPr>
    </w:p>
    <w:p w:rsidR="007506B1" w:rsidRPr="00620400" w:rsidRDefault="007506B1" w:rsidP="007506B1">
      <w:pPr>
        <w:spacing w:line="276" w:lineRule="auto"/>
        <w:rPr>
          <w:bCs/>
        </w:rPr>
      </w:pPr>
    </w:p>
    <w:p w:rsidR="001F2D22" w:rsidRPr="00620400" w:rsidRDefault="001F2D22" w:rsidP="007506B1">
      <w:pPr>
        <w:spacing w:line="276" w:lineRule="auto"/>
        <w:rPr>
          <w:rFonts w:ascii="Arial" w:hAnsi="Arial" w:cs="Arial"/>
          <w:b/>
        </w:rPr>
      </w:pPr>
      <w:r w:rsidRPr="00620400">
        <w:rPr>
          <w:rFonts w:ascii="Arial" w:hAnsi="Arial" w:cs="Arial"/>
          <w:b/>
        </w:rPr>
        <w:t>IV - INÍCIO D</w:t>
      </w:r>
      <w:r w:rsidR="001C1D56">
        <w:rPr>
          <w:rFonts w:ascii="Arial" w:hAnsi="Arial" w:cs="Arial"/>
          <w:b/>
        </w:rPr>
        <w:t>OS SERVIÇOS</w:t>
      </w:r>
    </w:p>
    <w:p w:rsidR="001F2D22" w:rsidRPr="00620400" w:rsidRDefault="001F2D22" w:rsidP="007506B1">
      <w:pPr>
        <w:spacing w:line="276" w:lineRule="auto"/>
        <w:rPr>
          <w:rFonts w:ascii="Arial" w:hAnsi="Arial" w:cs="Arial"/>
          <w:bCs/>
        </w:rPr>
      </w:pP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  <w:bCs/>
        </w:rPr>
      </w:pPr>
      <w:r w:rsidRPr="00620400">
        <w:rPr>
          <w:rFonts w:ascii="Arial" w:hAnsi="Arial" w:cs="Arial"/>
        </w:rPr>
        <w:tab/>
        <w:t xml:space="preserve">A empreiteira iniciará os trabalhos dentro do prazo fixado no respectivo contrato, a contar do recebimento da Ordem de Serviço fornecida pela </w:t>
      </w:r>
      <w:r w:rsidRPr="00620400">
        <w:rPr>
          <w:rFonts w:ascii="Arial" w:hAnsi="Arial" w:cs="Arial"/>
          <w:b/>
        </w:rPr>
        <w:t>EMURB.</w:t>
      </w:r>
    </w:p>
    <w:p w:rsidR="001F2D22" w:rsidRPr="00620400" w:rsidRDefault="001F2D22">
      <w:pPr>
        <w:rPr>
          <w:rFonts w:ascii="Arial" w:hAnsi="Arial" w:cs="Arial"/>
          <w:bCs/>
          <w:color w:val="FF0000"/>
        </w:rPr>
      </w:pPr>
    </w:p>
    <w:p w:rsidR="001F2D22" w:rsidRPr="00620400" w:rsidRDefault="001F2D22">
      <w:pPr>
        <w:rPr>
          <w:rFonts w:ascii="Arial" w:hAnsi="Arial" w:cs="Arial"/>
          <w:bCs/>
          <w:color w:val="FF0000"/>
        </w:rPr>
      </w:pPr>
    </w:p>
    <w:p w:rsidR="00BF7009" w:rsidRPr="00620400" w:rsidRDefault="00BF7009">
      <w:pPr>
        <w:rPr>
          <w:rFonts w:ascii="Arial" w:hAnsi="Arial" w:cs="Arial"/>
          <w:bCs/>
          <w:color w:val="FF0000"/>
        </w:rPr>
      </w:pPr>
    </w:p>
    <w:p w:rsidR="001F2D22" w:rsidRPr="00620400" w:rsidRDefault="001F2D22" w:rsidP="007506B1">
      <w:pPr>
        <w:spacing w:line="276" w:lineRule="auto"/>
        <w:rPr>
          <w:rFonts w:ascii="Arial" w:hAnsi="Arial" w:cs="Arial"/>
          <w:b/>
        </w:rPr>
      </w:pPr>
      <w:r w:rsidRPr="00620400">
        <w:rPr>
          <w:rFonts w:ascii="Arial" w:hAnsi="Arial" w:cs="Arial"/>
          <w:b/>
        </w:rPr>
        <w:t>V - SEGUROS E ACIDENTES</w:t>
      </w:r>
    </w:p>
    <w:p w:rsidR="001F2D22" w:rsidRPr="00620400" w:rsidRDefault="001F2D22" w:rsidP="007506B1">
      <w:pPr>
        <w:spacing w:line="276" w:lineRule="auto"/>
        <w:rPr>
          <w:rFonts w:ascii="Arial" w:hAnsi="Arial" w:cs="Arial"/>
          <w:bCs/>
        </w:rPr>
      </w:pPr>
    </w:p>
    <w:p w:rsidR="001F2D22" w:rsidRPr="00620400" w:rsidRDefault="001F2D22" w:rsidP="007506B1">
      <w:pPr>
        <w:spacing w:line="276" w:lineRule="auto"/>
        <w:ind w:firstLine="708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>Correrá por conta exclusiva da empreiteira a responsabilidade de qualquer ac</w:t>
      </w:r>
      <w:r w:rsidR="001C1D56">
        <w:rPr>
          <w:rFonts w:ascii="Arial" w:hAnsi="Arial" w:cs="Arial"/>
        </w:rPr>
        <w:t>idente no trabalho de execução dos</w:t>
      </w:r>
      <w:proofErr w:type="gramStart"/>
      <w:r w:rsidR="001C1D56">
        <w:rPr>
          <w:rFonts w:ascii="Arial" w:hAnsi="Arial" w:cs="Arial"/>
        </w:rPr>
        <w:t xml:space="preserve"> </w:t>
      </w:r>
      <w:r w:rsidRPr="00620400">
        <w:rPr>
          <w:rFonts w:ascii="Arial" w:hAnsi="Arial" w:cs="Arial"/>
        </w:rPr>
        <w:t xml:space="preserve"> </w:t>
      </w:r>
      <w:proofErr w:type="gramEnd"/>
      <w:r w:rsidRPr="00620400">
        <w:rPr>
          <w:rFonts w:ascii="Arial" w:hAnsi="Arial" w:cs="Arial"/>
        </w:rPr>
        <w:t xml:space="preserve">serviços contratados, sofrido pelos </w:t>
      </w:r>
      <w:proofErr w:type="spellStart"/>
      <w:r w:rsidRPr="00620400">
        <w:rPr>
          <w:rFonts w:ascii="Arial" w:hAnsi="Arial" w:cs="Arial"/>
        </w:rPr>
        <w:t>seusoperários</w:t>
      </w:r>
      <w:proofErr w:type="spellEnd"/>
      <w:r w:rsidRPr="00620400">
        <w:rPr>
          <w:rFonts w:ascii="Arial" w:hAnsi="Arial" w:cs="Arial"/>
        </w:rPr>
        <w:t xml:space="preserve">, usos indevidos de patentes registradas e ainda por resultante de caso fortuito e danificação </w:t>
      </w:r>
      <w:proofErr w:type="spellStart"/>
      <w:r w:rsidRPr="00620400">
        <w:rPr>
          <w:rFonts w:ascii="Arial" w:hAnsi="Arial" w:cs="Arial"/>
        </w:rPr>
        <w:t>daobra</w:t>
      </w:r>
      <w:proofErr w:type="spellEnd"/>
      <w:r w:rsidRPr="00620400">
        <w:rPr>
          <w:rFonts w:ascii="Arial" w:hAnsi="Arial" w:cs="Arial"/>
        </w:rPr>
        <w:t xml:space="preserve"> em construção </w:t>
      </w:r>
      <w:proofErr w:type="spellStart"/>
      <w:r w:rsidRPr="00620400">
        <w:rPr>
          <w:rFonts w:ascii="Arial" w:hAnsi="Arial" w:cs="Arial"/>
        </w:rPr>
        <w:t>atédefinitivaaceitação</w:t>
      </w:r>
      <w:proofErr w:type="spellEnd"/>
      <w:r w:rsidRPr="00620400">
        <w:rPr>
          <w:rFonts w:ascii="Arial" w:hAnsi="Arial" w:cs="Arial"/>
        </w:rPr>
        <w:t xml:space="preserve"> dela pela</w:t>
      </w:r>
      <w:r w:rsidRPr="00620400">
        <w:rPr>
          <w:rFonts w:ascii="Arial" w:hAnsi="Arial" w:cs="Arial"/>
          <w:b/>
        </w:rPr>
        <w:t xml:space="preserve"> EMURB</w:t>
      </w:r>
      <w:r w:rsidRPr="00620400">
        <w:rPr>
          <w:rFonts w:ascii="Arial" w:hAnsi="Arial" w:cs="Arial"/>
        </w:rPr>
        <w:t xml:space="preserve">, bem como as indenizações que possam vir a ser devidas a terceiros por fatos oriundos dos serviços </w:t>
      </w:r>
      <w:proofErr w:type="gramStart"/>
      <w:r w:rsidRPr="00620400">
        <w:rPr>
          <w:rFonts w:ascii="Arial" w:hAnsi="Arial" w:cs="Arial"/>
        </w:rPr>
        <w:t>contratados</w:t>
      </w:r>
      <w:proofErr w:type="gramEnd"/>
      <w:r w:rsidRPr="00620400">
        <w:rPr>
          <w:rFonts w:ascii="Arial" w:hAnsi="Arial" w:cs="Arial"/>
        </w:rPr>
        <w:t>, ainda que ocorridos na via pública.</w:t>
      </w:r>
    </w:p>
    <w:p w:rsidR="001F2D22" w:rsidRDefault="001F2D22">
      <w:pPr>
        <w:rPr>
          <w:rFonts w:ascii="Arial" w:hAnsi="Arial" w:cs="Arial"/>
          <w:bCs/>
        </w:rPr>
      </w:pPr>
    </w:p>
    <w:p w:rsidR="008941B7" w:rsidRPr="00620400" w:rsidRDefault="008941B7">
      <w:pPr>
        <w:rPr>
          <w:rFonts w:ascii="Arial" w:hAnsi="Arial" w:cs="Arial"/>
          <w:bCs/>
        </w:rPr>
      </w:pPr>
    </w:p>
    <w:p w:rsidR="001F2D22" w:rsidRPr="00620400" w:rsidRDefault="001F2D22">
      <w:pPr>
        <w:rPr>
          <w:rFonts w:ascii="Arial" w:hAnsi="Arial" w:cs="Arial"/>
          <w:bCs/>
        </w:rPr>
      </w:pPr>
    </w:p>
    <w:p w:rsidR="001F2D22" w:rsidRPr="00620400" w:rsidRDefault="001F2D22" w:rsidP="007506B1">
      <w:pPr>
        <w:spacing w:line="276" w:lineRule="auto"/>
        <w:rPr>
          <w:rFonts w:ascii="Arial" w:hAnsi="Arial" w:cs="Arial"/>
          <w:b/>
        </w:rPr>
      </w:pPr>
      <w:r w:rsidRPr="00620400">
        <w:rPr>
          <w:rFonts w:ascii="Arial" w:hAnsi="Arial" w:cs="Arial"/>
          <w:b/>
        </w:rPr>
        <w:t>VI - LICENÇAS E FRANQUIAS</w:t>
      </w:r>
    </w:p>
    <w:p w:rsidR="001F2D22" w:rsidRPr="00620400" w:rsidRDefault="001F2D22" w:rsidP="007506B1">
      <w:pPr>
        <w:spacing w:line="276" w:lineRule="auto"/>
        <w:rPr>
          <w:rFonts w:ascii="Arial" w:hAnsi="Arial" w:cs="Arial"/>
          <w:bCs/>
        </w:rPr>
      </w:pP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 xml:space="preserve">A empreiteira é obrigada a obter todas as licenças e franquias necessárias aos serviços que contratar, pagando os emolumentos prescritos por lei, observando todas as leis, regulamentos e posturas referentes </w:t>
      </w:r>
      <w:r w:rsidR="001C1D56">
        <w:rPr>
          <w:rFonts w:ascii="Arial" w:hAnsi="Arial" w:cs="Arial"/>
        </w:rPr>
        <w:t>aos serviços</w:t>
      </w:r>
      <w:r w:rsidRPr="00620400">
        <w:rPr>
          <w:rFonts w:ascii="Arial" w:hAnsi="Arial" w:cs="Arial"/>
        </w:rPr>
        <w:t xml:space="preserve">, à segurança pública e às normas de segurança e higiene do trabalho, bem como atender ao pagamento de seguro pessoal, </w:t>
      </w:r>
      <w:r w:rsidRPr="00620400">
        <w:rPr>
          <w:rFonts w:ascii="Arial" w:hAnsi="Arial" w:cs="Arial"/>
        </w:rPr>
        <w:lastRenderedPageBreak/>
        <w:t>despesas decorrentes de leis trabalhistas, impostos (</w:t>
      </w:r>
      <w:r w:rsidRPr="00620400">
        <w:rPr>
          <w:rFonts w:ascii="Arial" w:hAnsi="Arial" w:cs="Arial"/>
          <w:b/>
        </w:rPr>
        <w:t>CREA</w:t>
      </w:r>
      <w:r w:rsidRPr="00620400">
        <w:rPr>
          <w:rFonts w:ascii="Arial" w:hAnsi="Arial" w:cs="Arial"/>
        </w:rPr>
        <w:t xml:space="preserve">, Prefeitura, </w:t>
      </w:r>
      <w:r w:rsidRPr="00620400">
        <w:rPr>
          <w:rFonts w:ascii="Arial" w:hAnsi="Arial" w:cs="Arial"/>
          <w:b/>
        </w:rPr>
        <w:t>INSS</w:t>
      </w:r>
      <w:r w:rsidRPr="00620400">
        <w:rPr>
          <w:rFonts w:ascii="Arial" w:hAnsi="Arial" w:cs="Arial"/>
        </w:rPr>
        <w:t xml:space="preserve">, </w:t>
      </w:r>
      <w:proofErr w:type="spellStart"/>
      <w:r w:rsidRPr="00620400">
        <w:rPr>
          <w:rFonts w:ascii="Arial" w:hAnsi="Arial" w:cs="Arial"/>
        </w:rPr>
        <w:t>etc</w:t>
      </w:r>
      <w:proofErr w:type="spellEnd"/>
      <w:proofErr w:type="gramStart"/>
      <w:r w:rsidRPr="00620400">
        <w:rPr>
          <w:rFonts w:ascii="Arial" w:hAnsi="Arial" w:cs="Arial"/>
        </w:rPr>
        <w:t xml:space="preserve"> )</w:t>
      </w:r>
      <w:proofErr w:type="gramEnd"/>
      <w:r w:rsidRPr="00620400">
        <w:rPr>
          <w:rFonts w:ascii="Arial" w:hAnsi="Arial" w:cs="Arial"/>
        </w:rPr>
        <w:t xml:space="preserve"> e taxas de consumo de água, luz e força. </w:t>
      </w: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>A empreiteira é obrigada ao cumprimento de quaisquer formalidades e ao pagamento, às suas custas,</w:t>
      </w:r>
      <w:proofErr w:type="gramStart"/>
      <w:r w:rsidRPr="00620400">
        <w:rPr>
          <w:rFonts w:ascii="Arial" w:hAnsi="Arial" w:cs="Arial"/>
        </w:rPr>
        <w:t xml:space="preserve">  </w:t>
      </w:r>
      <w:proofErr w:type="gramEnd"/>
      <w:r w:rsidRPr="00620400">
        <w:rPr>
          <w:rFonts w:ascii="Arial" w:hAnsi="Arial" w:cs="Arial"/>
        </w:rPr>
        <w:t xml:space="preserve">das multas impostas pelas autoridades </w:t>
      </w:r>
      <w:r w:rsidRPr="00620400">
        <w:rPr>
          <w:rFonts w:ascii="Arial" w:hAnsi="Arial" w:cs="Arial"/>
          <w:b/>
        </w:rPr>
        <w:t>Fiscalizadoras</w:t>
      </w:r>
      <w:r w:rsidRPr="00620400">
        <w:rPr>
          <w:rFonts w:ascii="Arial" w:hAnsi="Arial" w:cs="Arial"/>
        </w:rPr>
        <w:t>.</w:t>
      </w:r>
    </w:p>
    <w:p w:rsidR="001F2D22" w:rsidRPr="00620400" w:rsidRDefault="001F2D22" w:rsidP="007506B1">
      <w:pPr>
        <w:spacing w:line="276" w:lineRule="auto"/>
        <w:jc w:val="both"/>
        <w:rPr>
          <w:rFonts w:ascii="Arial" w:hAnsi="Arial" w:cs="Arial"/>
          <w:bCs/>
        </w:rPr>
      </w:pPr>
      <w:r w:rsidRPr="00620400">
        <w:rPr>
          <w:rFonts w:ascii="Arial" w:hAnsi="Arial" w:cs="Arial"/>
        </w:rPr>
        <w:tab/>
        <w:t xml:space="preserve">O registro da obra no </w:t>
      </w:r>
      <w:r w:rsidRPr="00620400">
        <w:rPr>
          <w:rFonts w:ascii="Arial" w:hAnsi="Arial" w:cs="Arial"/>
          <w:b/>
        </w:rPr>
        <w:t>CREA</w:t>
      </w:r>
      <w:r w:rsidRPr="00620400">
        <w:rPr>
          <w:rFonts w:ascii="Arial" w:hAnsi="Arial" w:cs="Arial"/>
        </w:rPr>
        <w:t xml:space="preserve"> e no</w:t>
      </w:r>
      <w:r w:rsidRPr="00620400">
        <w:rPr>
          <w:rFonts w:ascii="Arial" w:hAnsi="Arial" w:cs="Arial"/>
          <w:b/>
        </w:rPr>
        <w:t xml:space="preserve"> INSS</w:t>
      </w:r>
      <w:r w:rsidRPr="00620400">
        <w:rPr>
          <w:rFonts w:ascii="Arial" w:hAnsi="Arial" w:cs="Arial"/>
        </w:rPr>
        <w:t xml:space="preserve"> </w:t>
      </w:r>
      <w:proofErr w:type="gramStart"/>
      <w:r w:rsidRPr="00620400">
        <w:rPr>
          <w:rFonts w:ascii="Arial" w:hAnsi="Arial" w:cs="Arial"/>
        </w:rPr>
        <w:t>devem ser efetuados</w:t>
      </w:r>
      <w:proofErr w:type="gramEnd"/>
      <w:r w:rsidRPr="00620400">
        <w:rPr>
          <w:rFonts w:ascii="Arial" w:hAnsi="Arial" w:cs="Arial"/>
        </w:rPr>
        <w:t xml:space="preserve"> em tempo hábil, pela empreiteira, e as cópias das matrículas em ambos os órgãos deverão ser apresentadas à </w:t>
      </w:r>
      <w:r w:rsidRPr="00620400">
        <w:rPr>
          <w:rFonts w:ascii="Arial" w:hAnsi="Arial" w:cs="Arial"/>
          <w:b/>
        </w:rPr>
        <w:t>Fiscalização.</w:t>
      </w:r>
    </w:p>
    <w:p w:rsidR="001F2D22" w:rsidRPr="00620400" w:rsidRDefault="001F2D22" w:rsidP="007506B1">
      <w:pPr>
        <w:spacing w:line="276" w:lineRule="auto"/>
        <w:rPr>
          <w:rFonts w:ascii="Arial" w:hAnsi="Arial" w:cs="Arial"/>
          <w:bCs/>
        </w:rPr>
      </w:pPr>
    </w:p>
    <w:p w:rsidR="001F2D22" w:rsidRPr="00620400" w:rsidRDefault="001F2D22">
      <w:pPr>
        <w:rPr>
          <w:rFonts w:ascii="Arial" w:hAnsi="Arial" w:cs="Arial"/>
          <w:bCs/>
        </w:rPr>
      </w:pPr>
    </w:p>
    <w:p w:rsidR="001F2D22" w:rsidRPr="00620400" w:rsidRDefault="001F2D22" w:rsidP="0076043B">
      <w:pPr>
        <w:spacing w:line="276" w:lineRule="auto"/>
        <w:rPr>
          <w:rFonts w:ascii="Arial" w:hAnsi="Arial" w:cs="Arial"/>
          <w:bCs/>
        </w:rPr>
      </w:pPr>
      <w:r w:rsidRPr="00620400">
        <w:rPr>
          <w:rFonts w:ascii="Arial" w:hAnsi="Arial" w:cs="Arial"/>
          <w:b/>
        </w:rPr>
        <w:t>VII - LIVRO DE OCORRÊNCIAS</w:t>
      </w:r>
    </w:p>
    <w:p w:rsidR="001F2D22" w:rsidRPr="00620400" w:rsidRDefault="001F2D22" w:rsidP="0076043B">
      <w:pPr>
        <w:spacing w:line="276" w:lineRule="auto"/>
        <w:jc w:val="both"/>
        <w:rPr>
          <w:rFonts w:ascii="Arial" w:hAnsi="Arial" w:cs="Arial"/>
          <w:bCs/>
        </w:rPr>
      </w:pPr>
    </w:p>
    <w:p w:rsidR="001F2D22" w:rsidRDefault="001F2D22" w:rsidP="0076043B">
      <w:pPr>
        <w:spacing w:line="276" w:lineRule="auto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 xml:space="preserve">Todas as ordens de serviços e comunicações da </w:t>
      </w:r>
      <w:r w:rsidRPr="00620400">
        <w:rPr>
          <w:rFonts w:ascii="Arial" w:hAnsi="Arial" w:cs="Arial"/>
          <w:b/>
        </w:rPr>
        <w:t>Fiscalização da EMURB</w:t>
      </w:r>
      <w:r w:rsidRPr="00620400">
        <w:rPr>
          <w:rFonts w:ascii="Arial" w:hAnsi="Arial" w:cs="Arial"/>
        </w:rPr>
        <w:t xml:space="preserve"> à empreiteira ou vice-versa, serão transmitidas por escrito e só assim produzirão seus efeitos, devendo ser utilizado para tal o Livro de Ocorrências.</w:t>
      </w:r>
    </w:p>
    <w:p w:rsidR="001C1D56" w:rsidRPr="00620400" w:rsidRDefault="001C1D56" w:rsidP="0076043B">
      <w:pPr>
        <w:spacing w:line="276" w:lineRule="auto"/>
        <w:jc w:val="both"/>
        <w:rPr>
          <w:rFonts w:ascii="Arial" w:hAnsi="Arial" w:cs="Arial"/>
        </w:rPr>
      </w:pPr>
    </w:p>
    <w:p w:rsidR="001F2D22" w:rsidRPr="00620400" w:rsidRDefault="001F2D22" w:rsidP="0076043B">
      <w:pPr>
        <w:spacing w:line="276" w:lineRule="auto"/>
        <w:ind w:right="49"/>
        <w:rPr>
          <w:rFonts w:ascii="Arial" w:hAnsi="Arial" w:cs="Arial"/>
          <w:b/>
        </w:rPr>
      </w:pPr>
      <w:r w:rsidRPr="00620400">
        <w:rPr>
          <w:rFonts w:ascii="Arial" w:hAnsi="Arial" w:cs="Arial"/>
          <w:b/>
        </w:rPr>
        <w:t>VIII - ESTUDO E CONFERÊNCIA PRELIMINAR DE DOCUMENTAÇÃO</w:t>
      </w:r>
    </w:p>
    <w:p w:rsidR="001F2D22" w:rsidRPr="00620400" w:rsidRDefault="001F2D22" w:rsidP="0076043B">
      <w:pPr>
        <w:spacing w:line="276" w:lineRule="auto"/>
        <w:ind w:right="49"/>
        <w:jc w:val="both"/>
        <w:rPr>
          <w:rFonts w:ascii="Arial" w:hAnsi="Arial" w:cs="Arial"/>
        </w:rPr>
      </w:pPr>
    </w:p>
    <w:p w:rsidR="001F2D22" w:rsidRPr="00620400" w:rsidRDefault="001F2D22" w:rsidP="0076043B">
      <w:pPr>
        <w:spacing w:line="276" w:lineRule="auto"/>
        <w:ind w:right="49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 xml:space="preserve">01 - Compete à empreiteira fazer minucioso estudo, verificação e comparação de todos os desenhos dos projetos, das especificações e demais documentos integrantes da documentação técnica fornecida pela </w:t>
      </w:r>
      <w:r w:rsidRPr="00620400">
        <w:rPr>
          <w:rFonts w:ascii="Arial" w:hAnsi="Arial" w:cs="Arial"/>
          <w:b/>
        </w:rPr>
        <w:t>EMURB</w:t>
      </w:r>
      <w:r w:rsidRPr="00620400">
        <w:rPr>
          <w:rFonts w:ascii="Arial" w:hAnsi="Arial" w:cs="Arial"/>
        </w:rPr>
        <w:t xml:space="preserve"> para execução d</w:t>
      </w:r>
      <w:r w:rsidR="001C1D56">
        <w:rPr>
          <w:rFonts w:ascii="Arial" w:hAnsi="Arial" w:cs="Arial"/>
        </w:rPr>
        <w:t>o Serviço</w:t>
      </w:r>
      <w:r w:rsidRPr="00620400">
        <w:rPr>
          <w:rFonts w:ascii="Arial" w:hAnsi="Arial" w:cs="Arial"/>
        </w:rPr>
        <w:t>.</w:t>
      </w:r>
    </w:p>
    <w:p w:rsidR="001F2D22" w:rsidRPr="00620400" w:rsidRDefault="001F2D22" w:rsidP="0076043B">
      <w:pPr>
        <w:spacing w:line="276" w:lineRule="auto"/>
        <w:ind w:right="49"/>
        <w:jc w:val="both"/>
        <w:rPr>
          <w:rFonts w:ascii="Arial" w:hAnsi="Arial" w:cs="Arial"/>
        </w:rPr>
      </w:pPr>
    </w:p>
    <w:p w:rsidR="001F2D22" w:rsidRPr="00620400" w:rsidRDefault="001F2D22" w:rsidP="0076043B">
      <w:pPr>
        <w:spacing w:line="276" w:lineRule="auto"/>
        <w:ind w:right="49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ab/>
        <w:t xml:space="preserve">02 - Dos resultados desta verificação preliminar, a qual será feita antes da assinatura do contrato, deverá a empreiteira dar imediata comunicação escrita à </w:t>
      </w:r>
      <w:proofErr w:type="gramStart"/>
      <w:r w:rsidRPr="00620400">
        <w:rPr>
          <w:rFonts w:ascii="Arial" w:hAnsi="Arial" w:cs="Arial"/>
          <w:b/>
        </w:rPr>
        <w:t>EMURB</w:t>
      </w:r>
      <w:r w:rsidRPr="00620400">
        <w:rPr>
          <w:rFonts w:ascii="Arial" w:hAnsi="Arial" w:cs="Arial"/>
        </w:rPr>
        <w:t>,</w:t>
      </w:r>
      <w:proofErr w:type="gramEnd"/>
      <w:r w:rsidRPr="00620400">
        <w:rPr>
          <w:rFonts w:ascii="Arial" w:hAnsi="Arial" w:cs="Arial"/>
        </w:rPr>
        <w:t xml:space="preserve">apontando discrepâncias, omissões ou erros que tenham sido observados, inclusive sobre quaisquer transgressões às normas técnicas, regulamentos ou leis em vigor, de forma </w:t>
      </w:r>
      <w:proofErr w:type="spellStart"/>
      <w:r w:rsidRPr="00620400">
        <w:rPr>
          <w:rFonts w:ascii="Arial" w:hAnsi="Arial" w:cs="Arial"/>
        </w:rPr>
        <w:t>aserem</w:t>
      </w:r>
      <w:proofErr w:type="spellEnd"/>
      <w:r w:rsidRPr="00620400">
        <w:rPr>
          <w:rFonts w:ascii="Arial" w:hAnsi="Arial" w:cs="Arial"/>
        </w:rPr>
        <w:t xml:space="preserve"> sanados os erros,omissões ou discrepâncias que possam trazer embaraços ao perfeito desenvolvimento das obras.</w:t>
      </w:r>
    </w:p>
    <w:p w:rsidR="001F2D22" w:rsidRPr="00620400" w:rsidRDefault="001F2D22">
      <w:pPr>
        <w:ind w:right="49"/>
        <w:rPr>
          <w:rFonts w:ascii="Arial" w:hAnsi="Arial" w:cs="Arial"/>
          <w:bCs/>
        </w:rPr>
      </w:pPr>
    </w:p>
    <w:p w:rsidR="001F2D22" w:rsidRPr="00620400" w:rsidRDefault="001F2D22">
      <w:pPr>
        <w:ind w:right="49"/>
        <w:rPr>
          <w:rFonts w:ascii="Arial" w:hAnsi="Arial" w:cs="Arial"/>
          <w:bCs/>
        </w:rPr>
      </w:pPr>
    </w:p>
    <w:p w:rsidR="001F2D22" w:rsidRPr="00620400" w:rsidRDefault="001F2D22" w:rsidP="0076043B">
      <w:pPr>
        <w:spacing w:line="276" w:lineRule="auto"/>
        <w:ind w:right="49"/>
        <w:rPr>
          <w:rFonts w:ascii="Arial" w:hAnsi="Arial" w:cs="Arial"/>
          <w:b/>
        </w:rPr>
      </w:pPr>
      <w:r w:rsidRPr="00620400">
        <w:rPr>
          <w:rFonts w:ascii="Arial" w:hAnsi="Arial" w:cs="Arial"/>
          <w:b/>
        </w:rPr>
        <w:t xml:space="preserve">IX - PROJETOS </w:t>
      </w:r>
    </w:p>
    <w:p w:rsidR="001F2D22" w:rsidRPr="00620400" w:rsidRDefault="001F2D22" w:rsidP="0076043B">
      <w:pPr>
        <w:spacing w:line="276" w:lineRule="auto"/>
        <w:ind w:right="49"/>
        <w:rPr>
          <w:rFonts w:ascii="Arial" w:hAnsi="Arial" w:cs="Arial"/>
          <w:bCs/>
        </w:rPr>
      </w:pPr>
    </w:p>
    <w:p w:rsidR="001F2D22" w:rsidRPr="00620400" w:rsidRDefault="001F2D22" w:rsidP="0076043B">
      <w:pPr>
        <w:spacing w:line="276" w:lineRule="auto"/>
        <w:ind w:right="49" w:firstLine="708"/>
        <w:jc w:val="both"/>
        <w:rPr>
          <w:rFonts w:ascii="Arial" w:hAnsi="Arial" w:cs="Arial"/>
        </w:rPr>
      </w:pPr>
      <w:r w:rsidRPr="00620400">
        <w:rPr>
          <w:rFonts w:ascii="Arial" w:hAnsi="Arial" w:cs="Arial"/>
        </w:rPr>
        <w:t xml:space="preserve">Todos os projetos e detalhes construtivos ou complementares aos projetos fornecidos pela </w:t>
      </w:r>
      <w:r w:rsidRPr="00620400">
        <w:rPr>
          <w:rFonts w:ascii="Arial" w:hAnsi="Arial" w:cs="Arial"/>
          <w:b/>
        </w:rPr>
        <w:t>EMURB</w:t>
      </w:r>
      <w:r w:rsidRPr="00620400">
        <w:rPr>
          <w:rFonts w:ascii="Arial" w:hAnsi="Arial" w:cs="Arial"/>
        </w:rPr>
        <w:t>, que deles se precise para execução dos serviços, serão elaborados unicamente pela empreiteira e deverão ser apresentados à</w:t>
      </w:r>
      <w:r w:rsidRPr="00620400">
        <w:rPr>
          <w:rFonts w:ascii="Arial" w:hAnsi="Arial" w:cs="Arial"/>
          <w:b/>
        </w:rPr>
        <w:t xml:space="preserve"> EMURB </w:t>
      </w:r>
      <w:r w:rsidRPr="00620400">
        <w:rPr>
          <w:rFonts w:ascii="Arial" w:hAnsi="Arial" w:cs="Arial"/>
          <w:bCs/>
        </w:rPr>
        <w:t>para aprovação</w:t>
      </w:r>
      <w:r w:rsidRPr="00620400">
        <w:rPr>
          <w:rFonts w:ascii="Arial" w:hAnsi="Arial" w:cs="Arial"/>
        </w:rPr>
        <w:t xml:space="preserve">, antes da sua execução, gravados em CD ROM e 02 vias </w:t>
      </w:r>
      <w:proofErr w:type="spellStart"/>
      <w:r w:rsidRPr="00620400">
        <w:rPr>
          <w:rFonts w:ascii="Arial" w:hAnsi="Arial" w:cs="Arial"/>
        </w:rPr>
        <w:t>plotadas</w:t>
      </w:r>
      <w:proofErr w:type="spellEnd"/>
      <w:r w:rsidRPr="00620400">
        <w:rPr>
          <w:rFonts w:ascii="Arial" w:hAnsi="Arial" w:cs="Arial"/>
        </w:rPr>
        <w:t>, aprovados pelos órgãos competentes quando for o caso. Todos os projetos deverão ser assinados por profissional legalmente habilitado e serem registrados no CREA através de anotação de responsabilidade técnica (</w:t>
      </w:r>
      <w:proofErr w:type="spellStart"/>
      <w:r w:rsidRPr="00620400">
        <w:rPr>
          <w:rFonts w:ascii="Arial" w:hAnsi="Arial" w:cs="Arial"/>
        </w:rPr>
        <w:t>A.R.T.</w:t>
      </w:r>
      <w:proofErr w:type="spellEnd"/>
      <w:r w:rsidRPr="00620400">
        <w:rPr>
          <w:rFonts w:ascii="Arial" w:hAnsi="Arial" w:cs="Arial"/>
        </w:rPr>
        <w:t xml:space="preserve">). </w:t>
      </w:r>
    </w:p>
    <w:p w:rsidR="008941B7" w:rsidRDefault="008941B7" w:rsidP="008E2122">
      <w:pPr>
        <w:pStyle w:val="Ttulo6"/>
        <w:rPr>
          <w:rFonts w:ascii="Arial" w:hAnsi="Arial" w:cs="Arial"/>
          <w:sz w:val="24"/>
        </w:rPr>
      </w:pPr>
    </w:p>
    <w:p w:rsidR="008941B7" w:rsidRPr="008941B7" w:rsidRDefault="008941B7" w:rsidP="008941B7"/>
    <w:p w:rsidR="008E2122" w:rsidRPr="00620400" w:rsidRDefault="008E2122" w:rsidP="008E2122">
      <w:pPr>
        <w:pStyle w:val="Ttulo6"/>
        <w:rPr>
          <w:rFonts w:ascii="Arial" w:hAnsi="Arial" w:cs="Arial"/>
          <w:sz w:val="24"/>
        </w:rPr>
      </w:pPr>
      <w:r w:rsidRPr="00620400">
        <w:rPr>
          <w:rFonts w:ascii="Arial" w:hAnsi="Arial" w:cs="Arial"/>
          <w:sz w:val="24"/>
        </w:rPr>
        <w:lastRenderedPageBreak/>
        <w:t>X - NORMAS DE EXECUÇÃO DOS SERVIÇOS</w:t>
      </w:r>
    </w:p>
    <w:p w:rsidR="008941B7" w:rsidRDefault="008941B7" w:rsidP="008E2122">
      <w:pPr>
        <w:rPr>
          <w:rFonts w:ascii="Arial" w:hAnsi="Arial" w:cs="Arial"/>
          <w:color w:val="FF0000"/>
        </w:rPr>
      </w:pPr>
    </w:p>
    <w:tbl>
      <w:tblPr>
        <w:tblW w:w="860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1080"/>
        <w:gridCol w:w="3760"/>
        <w:gridCol w:w="3760"/>
      </w:tblGrid>
      <w:tr w:rsidR="009D15C4" w:rsidRPr="009D15C4" w:rsidTr="009D15C4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BFBFBF"/>
            <w:noWrap/>
            <w:vAlign w:val="bottom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D15C4">
              <w:rPr>
                <w:rFonts w:ascii="Cambria" w:hAnsi="Cambri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BFBFBF"/>
            <w:vAlign w:val="bottom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D15C4">
              <w:rPr>
                <w:rFonts w:ascii="Cambria" w:hAnsi="Cambria" w:cs="Arial"/>
                <w:b/>
                <w:bCs/>
                <w:sz w:val="20"/>
                <w:szCs w:val="20"/>
              </w:rPr>
              <w:t>DESCRIÇÃO DO ITEM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BFBFBF"/>
            <w:noWrap/>
            <w:vAlign w:val="bottom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D15C4">
              <w:rPr>
                <w:rFonts w:ascii="Cambria" w:hAnsi="Cambria" w:cs="Arial"/>
                <w:b/>
                <w:bCs/>
                <w:sz w:val="20"/>
                <w:szCs w:val="20"/>
              </w:rPr>
              <w:t>NORMAS DE EXECUÇÃO DOS SERVIÇOS</w:t>
            </w:r>
          </w:p>
        </w:tc>
      </w:tr>
      <w:tr w:rsidR="009D15C4" w:rsidRPr="009D15C4" w:rsidTr="009D15C4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D15C4">
              <w:rPr>
                <w:rFonts w:ascii="Cambria" w:hAnsi="Cambria" w:cs="Arial"/>
                <w:b/>
                <w:bCs/>
                <w:sz w:val="20"/>
                <w:szCs w:val="20"/>
              </w:rPr>
              <w:t>01 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D15C4">
              <w:rPr>
                <w:rFonts w:ascii="Cambria" w:hAnsi="Cambria" w:cs="Arial"/>
                <w:b/>
                <w:bCs/>
                <w:sz w:val="20"/>
                <w:szCs w:val="20"/>
              </w:rPr>
              <w:t>ADMINISTRAÇÃO LOCAL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</w:tr>
      <w:tr w:rsidR="009D15C4" w:rsidRPr="009D15C4" w:rsidTr="009D15C4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01.001 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Equipe Dirigente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 xml:space="preserve">Deverá ser executado seguindo a orientação da 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Fiscalização da EMURB.</w:t>
            </w:r>
          </w:p>
        </w:tc>
      </w:tr>
      <w:tr w:rsidR="009D15C4" w:rsidRPr="009D15C4" w:rsidTr="009D15C4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D15C4">
              <w:rPr>
                <w:rFonts w:ascii="Cambria" w:hAnsi="Cambria" w:cs="Arial"/>
                <w:b/>
                <w:bCs/>
                <w:sz w:val="20"/>
                <w:szCs w:val="20"/>
              </w:rPr>
              <w:t>02 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D15C4">
              <w:rPr>
                <w:rFonts w:ascii="Cambria" w:hAnsi="Cambria" w:cs="Arial"/>
                <w:b/>
                <w:bCs/>
                <w:sz w:val="20"/>
                <w:szCs w:val="20"/>
              </w:rPr>
              <w:t>Serviços de Demolição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</w:tr>
      <w:tr w:rsidR="009D15C4" w:rsidRPr="009D15C4" w:rsidTr="009D15C4">
        <w:trPr>
          <w:trHeight w:val="7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02.001 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 xml:space="preserve">Aluguel de retro escavadeira de pneus 0.23 m3 (Case - 580-h - 75,0 </w:t>
            </w:r>
            <w:proofErr w:type="spellStart"/>
            <w:proofErr w:type="gramStart"/>
            <w:r w:rsidRPr="009D15C4">
              <w:rPr>
                <w:rFonts w:ascii="Cambria" w:hAnsi="Cambria" w:cs="Arial"/>
                <w:sz w:val="20"/>
                <w:szCs w:val="20"/>
              </w:rPr>
              <w:t>Hp</w:t>
            </w:r>
            <w:proofErr w:type="spellEnd"/>
            <w:proofErr w:type="gram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 ou equivalente) com fornecimento de combustível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 xml:space="preserve">Deverá ser executado seguindo a orientação da 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Fiscalização da EMURB.</w:t>
            </w:r>
          </w:p>
        </w:tc>
      </w:tr>
      <w:tr w:rsidR="00F9702A" w:rsidRPr="009D15C4" w:rsidTr="00C865FA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702A" w:rsidRPr="009D15C4" w:rsidRDefault="00F9702A" w:rsidP="00C865FA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02.002 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02A" w:rsidRPr="009D15C4" w:rsidRDefault="00F9702A" w:rsidP="00F9702A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 xml:space="preserve">Demolição de </w:t>
            </w:r>
            <w:r>
              <w:rPr>
                <w:rFonts w:ascii="Cambria" w:hAnsi="Cambria" w:cs="Arial"/>
                <w:sz w:val="20"/>
                <w:szCs w:val="20"/>
              </w:rPr>
              <w:t>barracos de made</w:t>
            </w:r>
            <w:r w:rsidR="0037423B">
              <w:rPr>
                <w:rFonts w:ascii="Cambria" w:hAnsi="Cambria" w:cs="Arial"/>
                <w:sz w:val="20"/>
                <w:szCs w:val="20"/>
              </w:rPr>
              <w:t>i</w:t>
            </w:r>
            <w:r>
              <w:rPr>
                <w:rFonts w:ascii="Cambria" w:hAnsi="Cambria" w:cs="Arial"/>
                <w:sz w:val="20"/>
                <w:szCs w:val="20"/>
              </w:rPr>
              <w:t>ra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02A" w:rsidRPr="009D15C4" w:rsidRDefault="00F9702A" w:rsidP="00C865FA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Especificação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 1.01.02 </w:t>
            </w: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do Sistema ORSE da CEHOP</w:t>
            </w:r>
          </w:p>
        </w:tc>
      </w:tr>
      <w:tr w:rsidR="009D15C4" w:rsidRPr="009D15C4" w:rsidTr="009D15C4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F9702A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02.00</w:t>
            </w:r>
            <w:r w:rsidR="00F9702A">
              <w:rPr>
                <w:rFonts w:ascii="Cambria" w:hAnsi="Cambria" w:cs="Arial"/>
                <w:sz w:val="20"/>
                <w:szCs w:val="20"/>
              </w:rPr>
              <w:t>3</w:t>
            </w: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Demolição de alvenaria de bloco cerâmico e=0,09m - revestida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Especificação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 1.01.02 </w:t>
            </w: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do Sistema ORSE da CEHOP</w:t>
            </w:r>
          </w:p>
        </w:tc>
      </w:tr>
      <w:tr w:rsidR="009D15C4" w:rsidRPr="009D15C4" w:rsidTr="009D15C4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35760C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02.00</w:t>
            </w:r>
            <w:r w:rsidR="0035760C">
              <w:rPr>
                <w:rFonts w:ascii="Cambria" w:hAnsi="Cambria" w:cs="Arial"/>
                <w:sz w:val="20"/>
                <w:szCs w:val="20"/>
              </w:rPr>
              <w:t>4</w:t>
            </w: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Demolição de concreto manualmente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Especificação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 1.01.02 </w:t>
            </w: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do Sistema ORSE da CEHOP</w:t>
            </w:r>
          </w:p>
        </w:tc>
      </w:tr>
      <w:tr w:rsidR="009D15C4" w:rsidRPr="009D15C4" w:rsidTr="009D15C4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35760C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02.00</w:t>
            </w:r>
            <w:r w:rsidR="0035760C">
              <w:rPr>
                <w:rFonts w:ascii="Cambria" w:hAnsi="Cambria" w:cs="Arial"/>
                <w:sz w:val="20"/>
                <w:szCs w:val="20"/>
              </w:rPr>
              <w:t>5</w:t>
            </w: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 xml:space="preserve">Demolição manual de piso cimentado sobre lastro de concreto - </w:t>
            </w:r>
            <w:proofErr w:type="spellStart"/>
            <w:r w:rsidRPr="009D15C4">
              <w:rPr>
                <w:rFonts w:ascii="Cambria" w:hAnsi="Cambria" w:cs="Arial"/>
                <w:sz w:val="20"/>
                <w:szCs w:val="20"/>
              </w:rPr>
              <w:t>Rev</w:t>
            </w:r>
            <w:proofErr w:type="spell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 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Especificação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 1.01.02 </w:t>
            </w: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do Sistema ORSE da CEHOP</w:t>
            </w:r>
          </w:p>
        </w:tc>
      </w:tr>
      <w:tr w:rsidR="009D15C4" w:rsidRPr="009D15C4" w:rsidTr="009D15C4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35760C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02.00</w:t>
            </w:r>
            <w:r w:rsidR="0035760C">
              <w:rPr>
                <w:rFonts w:ascii="Cambria" w:hAnsi="Cambria" w:cs="Arial"/>
                <w:sz w:val="20"/>
                <w:szCs w:val="20"/>
              </w:rPr>
              <w:t>6</w:t>
            </w: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 xml:space="preserve">Demolição de laje </w:t>
            </w:r>
            <w:proofErr w:type="spellStart"/>
            <w:r w:rsidRPr="009D15C4">
              <w:rPr>
                <w:rFonts w:ascii="Cambria" w:hAnsi="Cambria" w:cs="Arial"/>
                <w:sz w:val="20"/>
                <w:szCs w:val="20"/>
              </w:rPr>
              <w:t>pre-fabricada</w:t>
            </w:r>
            <w:proofErr w:type="spell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 comum ou em treliça, inclusive capeamento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Especificação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 1.01.02 </w:t>
            </w: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do Sistema ORSE da CEHOP</w:t>
            </w:r>
          </w:p>
        </w:tc>
      </w:tr>
      <w:tr w:rsidR="009D15C4" w:rsidRPr="009D15C4" w:rsidTr="009D15C4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35760C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02.00</w:t>
            </w:r>
            <w:r w:rsidR="0035760C">
              <w:rPr>
                <w:rFonts w:ascii="Cambria" w:hAnsi="Cambria" w:cs="Arial"/>
                <w:sz w:val="20"/>
                <w:szCs w:val="20"/>
              </w:rPr>
              <w:t>7</w:t>
            </w: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 xml:space="preserve">Remoção de </w:t>
            </w:r>
            <w:proofErr w:type="spellStart"/>
            <w:r w:rsidRPr="009D15C4">
              <w:rPr>
                <w:rFonts w:ascii="Cambria" w:hAnsi="Cambria" w:cs="Arial"/>
                <w:sz w:val="20"/>
                <w:szCs w:val="20"/>
              </w:rPr>
              <w:t>telhamento</w:t>
            </w:r>
            <w:proofErr w:type="spell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 com telhas cerâmicas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Especificação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 1.01.02 </w:t>
            </w: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do Sistema ORSE da CEHOP</w:t>
            </w:r>
          </w:p>
        </w:tc>
      </w:tr>
      <w:tr w:rsidR="009D15C4" w:rsidRPr="009D15C4" w:rsidTr="009D15C4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35760C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02.00</w:t>
            </w:r>
            <w:r w:rsidR="0035760C">
              <w:rPr>
                <w:rFonts w:ascii="Cambria" w:hAnsi="Cambria" w:cs="Arial"/>
                <w:sz w:val="20"/>
                <w:szCs w:val="20"/>
              </w:rPr>
              <w:t>8</w:t>
            </w: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 xml:space="preserve">Remoção de </w:t>
            </w:r>
            <w:proofErr w:type="spellStart"/>
            <w:r w:rsidRPr="009D15C4">
              <w:rPr>
                <w:rFonts w:ascii="Cambria" w:hAnsi="Cambria" w:cs="Arial"/>
                <w:sz w:val="20"/>
                <w:szCs w:val="20"/>
              </w:rPr>
              <w:t>telhamento</w:t>
            </w:r>
            <w:proofErr w:type="spell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 com telhas onduladas fibrocimento ou </w:t>
            </w:r>
            <w:proofErr w:type="spellStart"/>
            <w:r w:rsidRPr="009D15C4">
              <w:rPr>
                <w:rFonts w:ascii="Cambria" w:hAnsi="Cambria" w:cs="Arial"/>
                <w:sz w:val="20"/>
                <w:szCs w:val="20"/>
              </w:rPr>
              <w:t>aluminio</w:t>
            </w:r>
            <w:proofErr w:type="spellEnd"/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Especificação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 1.01.02 </w:t>
            </w: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do Sistema ORSE da CEHOP</w:t>
            </w:r>
          </w:p>
        </w:tc>
      </w:tr>
      <w:tr w:rsidR="009D15C4" w:rsidRPr="009D15C4" w:rsidTr="009D15C4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35760C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02.00</w:t>
            </w:r>
            <w:r w:rsidR="0035760C">
              <w:rPr>
                <w:rFonts w:ascii="Cambria" w:hAnsi="Cambria" w:cs="Arial"/>
                <w:sz w:val="20"/>
                <w:szCs w:val="20"/>
              </w:rPr>
              <w:t>9</w:t>
            </w: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Demolição de madeiramento em coberturas com telhas cerâmicas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Especificação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 1.01.02 </w:t>
            </w: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do Sistema ORSE da CEHOP</w:t>
            </w:r>
          </w:p>
        </w:tc>
      </w:tr>
      <w:tr w:rsidR="009D15C4" w:rsidRPr="009D15C4" w:rsidTr="009D15C4">
        <w:trPr>
          <w:trHeight w:val="7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35760C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</w:t>
            </w:r>
            <w:r w:rsidR="0035760C">
              <w:rPr>
                <w:rFonts w:ascii="Cambria" w:hAnsi="Cambria" w:cs="Arial"/>
                <w:sz w:val="20"/>
                <w:szCs w:val="20"/>
              </w:rPr>
              <w:t>10</w:t>
            </w: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 xml:space="preserve">Demolição de madeiramento em coberturas com telhas de </w:t>
            </w:r>
            <w:proofErr w:type="spellStart"/>
            <w:r w:rsidRPr="009D15C4">
              <w:rPr>
                <w:rFonts w:ascii="Cambria" w:hAnsi="Cambria" w:cs="Arial"/>
                <w:sz w:val="20"/>
                <w:szCs w:val="20"/>
              </w:rPr>
              <w:t>fibro-cimento</w:t>
            </w:r>
            <w:proofErr w:type="spell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 4 a </w:t>
            </w:r>
            <w:proofErr w:type="gramStart"/>
            <w:r w:rsidRPr="009D15C4">
              <w:rPr>
                <w:rFonts w:ascii="Cambria" w:hAnsi="Cambria" w:cs="Arial"/>
                <w:sz w:val="20"/>
                <w:szCs w:val="20"/>
              </w:rPr>
              <w:t>8</w:t>
            </w:r>
            <w:proofErr w:type="gram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 mm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Especificação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 1.01.02 </w:t>
            </w: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do Sistema ORSE da CEHOP</w:t>
            </w:r>
          </w:p>
        </w:tc>
      </w:tr>
      <w:tr w:rsidR="009D15C4" w:rsidRPr="009D15C4" w:rsidTr="009D15C4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35760C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02.01</w:t>
            </w:r>
            <w:r w:rsidR="0035760C">
              <w:rPr>
                <w:rFonts w:ascii="Cambria" w:hAnsi="Cambria" w:cs="Arial"/>
                <w:sz w:val="20"/>
                <w:szCs w:val="20"/>
              </w:rPr>
              <w:t>1</w:t>
            </w: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Coleta e carga manuais de entulho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Especificação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 2.01.07 </w:t>
            </w: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do Sistema ORSE da CEHOP</w:t>
            </w:r>
          </w:p>
        </w:tc>
      </w:tr>
      <w:tr w:rsidR="009D15C4" w:rsidRPr="009D15C4" w:rsidTr="009D15C4">
        <w:trPr>
          <w:trHeight w:val="7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35760C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02.01</w:t>
            </w:r>
            <w:r w:rsidR="0035760C">
              <w:rPr>
                <w:rFonts w:ascii="Cambria" w:hAnsi="Cambria" w:cs="Arial"/>
                <w:sz w:val="20"/>
                <w:szCs w:val="20"/>
              </w:rPr>
              <w:t>2</w:t>
            </w: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Transporte comercial com caminhão basculante de 10m³, em rodovia pavimentada (densidade=1,5t/m³)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Especificação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 xml:space="preserve"> 2.01.09 </w:t>
            </w: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>do Sistema ORSE da CEHOP</w:t>
            </w:r>
          </w:p>
        </w:tc>
      </w:tr>
      <w:tr w:rsidR="006C52EF" w:rsidRPr="009D15C4" w:rsidTr="00C818A0">
        <w:trPr>
          <w:trHeight w:val="76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2EF" w:rsidRPr="009D15C4" w:rsidRDefault="006C52EF" w:rsidP="0035760C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02.01</w:t>
            </w:r>
            <w:r w:rsidR="0035760C">
              <w:rPr>
                <w:rFonts w:ascii="Cambria" w:hAnsi="Cambria" w:cs="Arial"/>
                <w:sz w:val="20"/>
                <w:szCs w:val="20"/>
              </w:rPr>
              <w:t>3</w:t>
            </w: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2EF" w:rsidRPr="009D15C4" w:rsidRDefault="006C52EF" w:rsidP="00C818A0">
            <w:pPr>
              <w:rPr>
                <w:rFonts w:ascii="Cambria" w:hAnsi="Cambria" w:cs="Arial"/>
                <w:sz w:val="20"/>
                <w:szCs w:val="20"/>
              </w:rPr>
            </w:pPr>
            <w:r w:rsidRPr="006C52EF">
              <w:rPr>
                <w:rFonts w:ascii="Cambria" w:hAnsi="Cambria" w:cs="Arial"/>
                <w:sz w:val="20"/>
                <w:szCs w:val="20"/>
              </w:rPr>
              <w:t>Descarte de resíduos da construção civil em área licenciada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2EF" w:rsidRPr="009D15C4" w:rsidRDefault="006C52EF" w:rsidP="00C818A0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 xml:space="preserve">Deverá ser executado seguindo a orientação da 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Fiscalização da EMURB.</w:t>
            </w:r>
          </w:p>
        </w:tc>
      </w:tr>
      <w:tr w:rsidR="009D15C4" w:rsidRPr="009D15C4" w:rsidTr="009D15C4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D15C4">
              <w:rPr>
                <w:rFonts w:ascii="Cambria" w:hAnsi="Cambria" w:cs="Arial"/>
                <w:b/>
                <w:bCs/>
                <w:sz w:val="20"/>
                <w:szCs w:val="20"/>
              </w:rPr>
              <w:t>03 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9D15C4">
              <w:rPr>
                <w:rFonts w:ascii="Cambria" w:hAnsi="Cambria" w:cs="Arial"/>
                <w:b/>
                <w:bCs/>
                <w:sz w:val="20"/>
                <w:szCs w:val="20"/>
              </w:rPr>
              <w:t>Mobilização e desmobilização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 </w:t>
            </w:r>
          </w:p>
        </w:tc>
      </w:tr>
      <w:tr w:rsidR="009D15C4" w:rsidRPr="009D15C4" w:rsidTr="009D15C4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03.001 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9D15C4">
              <w:rPr>
                <w:rFonts w:ascii="Cambria" w:hAnsi="Cambria" w:cs="Arial"/>
                <w:sz w:val="20"/>
                <w:szCs w:val="20"/>
              </w:rPr>
              <w:t>Caminhao</w:t>
            </w:r>
            <w:proofErr w:type="spell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9D15C4">
              <w:rPr>
                <w:rFonts w:ascii="Cambria" w:hAnsi="Cambria" w:cs="Arial"/>
                <w:sz w:val="20"/>
                <w:szCs w:val="20"/>
              </w:rPr>
              <w:t>carroc</w:t>
            </w:r>
            <w:proofErr w:type="spell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. </w:t>
            </w:r>
            <w:proofErr w:type="gramStart"/>
            <w:r w:rsidRPr="009D15C4">
              <w:rPr>
                <w:rFonts w:ascii="Cambria" w:hAnsi="Cambria" w:cs="Arial"/>
                <w:sz w:val="20"/>
                <w:szCs w:val="20"/>
              </w:rPr>
              <w:t>madeira</w:t>
            </w:r>
            <w:proofErr w:type="gram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 4,0 t ( 94,0 </w:t>
            </w:r>
            <w:proofErr w:type="spellStart"/>
            <w:r w:rsidRPr="009D15C4">
              <w:rPr>
                <w:rFonts w:ascii="Cambria" w:hAnsi="Cambria" w:cs="Arial"/>
                <w:sz w:val="20"/>
                <w:szCs w:val="20"/>
              </w:rPr>
              <w:t>kw</w:t>
            </w:r>
            <w:proofErr w:type="spell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 ou </w:t>
            </w:r>
            <w:proofErr w:type="spellStart"/>
            <w:r w:rsidRPr="009D15C4">
              <w:rPr>
                <w:rFonts w:ascii="Cambria" w:hAnsi="Cambria" w:cs="Arial"/>
                <w:sz w:val="20"/>
                <w:szCs w:val="20"/>
              </w:rPr>
              <w:t>aquivalente</w:t>
            </w:r>
            <w:proofErr w:type="spellEnd"/>
            <w:r w:rsidRPr="009D15C4">
              <w:rPr>
                <w:rFonts w:ascii="Cambria" w:hAnsi="Cambria" w:cs="Arial"/>
                <w:sz w:val="20"/>
                <w:szCs w:val="20"/>
              </w:rPr>
              <w:t xml:space="preserve"> 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 xml:space="preserve">Deverá ser executado seguindo a orientação da 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Fiscalização da EMURB.</w:t>
            </w:r>
          </w:p>
        </w:tc>
      </w:tr>
      <w:tr w:rsidR="009D15C4" w:rsidRPr="009D15C4" w:rsidTr="009D15C4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>03.002 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5C4" w:rsidRPr="009D15C4" w:rsidRDefault="009D15C4" w:rsidP="009D15C4">
            <w:pPr>
              <w:rPr>
                <w:rFonts w:ascii="Cambria" w:hAnsi="Cambria" w:cs="Arial"/>
                <w:sz w:val="20"/>
                <w:szCs w:val="20"/>
              </w:rPr>
            </w:pPr>
            <w:r w:rsidRPr="009D15C4">
              <w:rPr>
                <w:rFonts w:ascii="Cambria" w:hAnsi="Cambria" w:cs="Arial"/>
                <w:sz w:val="20"/>
                <w:szCs w:val="20"/>
              </w:rPr>
              <w:t xml:space="preserve">Veículo tipo sedan ou pick-up capacidade 0,6 </w:t>
            </w:r>
            <w:proofErr w:type="spellStart"/>
            <w:r w:rsidRPr="009D15C4">
              <w:rPr>
                <w:rFonts w:ascii="Cambria" w:hAnsi="Cambria" w:cs="Arial"/>
                <w:sz w:val="20"/>
                <w:szCs w:val="20"/>
              </w:rPr>
              <w:t>ton</w:t>
            </w:r>
            <w:proofErr w:type="spellEnd"/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5C4" w:rsidRPr="009D15C4" w:rsidRDefault="009D15C4" w:rsidP="009D15C4">
            <w:pPr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9D15C4">
              <w:rPr>
                <w:rFonts w:ascii="Cambria" w:hAnsi="Cambria" w:cs="Arial"/>
                <w:color w:val="000000"/>
                <w:sz w:val="20"/>
                <w:szCs w:val="20"/>
              </w:rPr>
              <w:t xml:space="preserve">Deverá ser executado seguindo a orientação da </w:t>
            </w:r>
            <w:r w:rsidRPr="009D15C4">
              <w:rPr>
                <w:rFonts w:ascii="Cambria" w:hAnsi="Cambria" w:cs="Arial"/>
                <w:b/>
                <w:bCs/>
                <w:color w:val="000000"/>
                <w:sz w:val="20"/>
                <w:szCs w:val="20"/>
              </w:rPr>
              <w:t>Fiscalização da EMURB.</w:t>
            </w:r>
          </w:p>
        </w:tc>
      </w:tr>
    </w:tbl>
    <w:p w:rsidR="00620400" w:rsidRPr="007506B1" w:rsidRDefault="00620400" w:rsidP="008E2122">
      <w:pPr>
        <w:rPr>
          <w:rFonts w:ascii="Arial" w:hAnsi="Arial" w:cs="Arial"/>
          <w:color w:val="FF0000"/>
          <w:sz w:val="28"/>
        </w:rPr>
      </w:pPr>
    </w:p>
    <w:p w:rsidR="001F2D22" w:rsidRPr="0076043B" w:rsidRDefault="001F2D22" w:rsidP="0076043B">
      <w:pPr>
        <w:pStyle w:val="Recuodecorpodetexto2"/>
        <w:spacing w:line="360" w:lineRule="auto"/>
        <w:ind w:left="2124" w:firstLine="708"/>
        <w:rPr>
          <w:rFonts w:ascii="Arial" w:hAnsi="Arial" w:cs="Arial"/>
          <w:b/>
          <w:bCs/>
          <w:sz w:val="24"/>
        </w:rPr>
      </w:pPr>
      <w:r w:rsidRPr="0076043B">
        <w:rPr>
          <w:rFonts w:ascii="Arial" w:hAnsi="Arial" w:cs="Arial"/>
          <w:b/>
          <w:bCs/>
          <w:i/>
          <w:iCs/>
          <w:sz w:val="24"/>
          <w:u w:val="single"/>
        </w:rPr>
        <w:t>OBSERVAÇÕES FINAIS</w:t>
      </w:r>
    </w:p>
    <w:p w:rsidR="001F2D22" w:rsidRPr="0076043B" w:rsidRDefault="001F2D22" w:rsidP="0076043B">
      <w:pPr>
        <w:pStyle w:val="Recuodecorpodetexto2"/>
        <w:spacing w:line="360" w:lineRule="auto"/>
        <w:rPr>
          <w:rFonts w:ascii="Arial" w:hAnsi="Arial" w:cs="Arial"/>
          <w:sz w:val="24"/>
        </w:rPr>
      </w:pPr>
    </w:p>
    <w:p w:rsidR="001F2D22" w:rsidRPr="008941B7" w:rsidRDefault="001F2D22" w:rsidP="0076043B">
      <w:pPr>
        <w:pStyle w:val="Corpodetexto3"/>
        <w:spacing w:line="360" w:lineRule="auto"/>
        <w:rPr>
          <w:rFonts w:ascii="Arial" w:hAnsi="Arial" w:cs="Arial"/>
          <w:sz w:val="22"/>
          <w:szCs w:val="22"/>
        </w:rPr>
      </w:pPr>
      <w:r w:rsidRPr="008941B7">
        <w:rPr>
          <w:rFonts w:ascii="Arial" w:hAnsi="Arial" w:cs="Arial"/>
          <w:i/>
          <w:iCs/>
          <w:sz w:val="22"/>
          <w:szCs w:val="22"/>
          <w:u w:val="single"/>
        </w:rPr>
        <w:lastRenderedPageBreak/>
        <w:t xml:space="preserve">OBSERVAÇÃO </w:t>
      </w:r>
      <w:proofErr w:type="gramStart"/>
      <w:r w:rsidRPr="008941B7">
        <w:rPr>
          <w:rFonts w:ascii="Arial" w:hAnsi="Arial" w:cs="Arial"/>
          <w:i/>
          <w:iCs/>
          <w:sz w:val="22"/>
          <w:szCs w:val="22"/>
          <w:u w:val="single"/>
        </w:rPr>
        <w:t>1</w:t>
      </w:r>
      <w:proofErr w:type="gramEnd"/>
      <w:r w:rsidRPr="008941B7">
        <w:rPr>
          <w:rFonts w:ascii="Arial" w:hAnsi="Arial" w:cs="Arial"/>
          <w:sz w:val="22"/>
          <w:szCs w:val="22"/>
        </w:rPr>
        <w:t xml:space="preserve">: EM QUALQUER  PARTE DESTE </w:t>
      </w:r>
      <w:r w:rsidRPr="008941B7">
        <w:rPr>
          <w:rFonts w:ascii="Arial" w:hAnsi="Arial" w:cs="Arial"/>
          <w:sz w:val="22"/>
          <w:szCs w:val="22"/>
          <w:u w:val="single"/>
        </w:rPr>
        <w:t xml:space="preserve">MEMORIAL DESCRITIVO </w:t>
      </w:r>
      <w:r w:rsidRPr="008941B7">
        <w:rPr>
          <w:rFonts w:ascii="Arial" w:hAnsi="Arial" w:cs="Arial"/>
          <w:sz w:val="22"/>
          <w:szCs w:val="22"/>
        </w:rPr>
        <w:t xml:space="preserve">E DAS </w:t>
      </w:r>
      <w:r w:rsidRPr="008941B7">
        <w:rPr>
          <w:rFonts w:ascii="Arial" w:hAnsi="Arial" w:cs="Arial"/>
          <w:sz w:val="22"/>
          <w:szCs w:val="22"/>
          <w:u w:val="single"/>
        </w:rPr>
        <w:t>ESPECIFICAÇÕES DO SISTEMA ORSE DA CEHOP</w:t>
      </w:r>
      <w:r w:rsidRPr="008941B7">
        <w:rPr>
          <w:rFonts w:ascii="Arial" w:hAnsi="Arial" w:cs="Arial"/>
          <w:sz w:val="22"/>
          <w:szCs w:val="22"/>
        </w:rPr>
        <w:t xml:space="preserve"> ÀS QUAIS ELE SE REFERE, COMO TAMBÉM DO</w:t>
      </w:r>
      <w:r w:rsidRPr="008941B7">
        <w:rPr>
          <w:rFonts w:ascii="Arial" w:hAnsi="Arial" w:cs="Arial"/>
          <w:sz w:val="22"/>
          <w:szCs w:val="22"/>
          <w:u w:val="single"/>
        </w:rPr>
        <w:t>ORÇAMENTO ANEXO</w:t>
      </w:r>
      <w:r w:rsidRPr="008941B7">
        <w:rPr>
          <w:rFonts w:ascii="Arial" w:hAnsi="Arial" w:cs="Arial"/>
          <w:sz w:val="22"/>
          <w:szCs w:val="22"/>
        </w:rPr>
        <w:t xml:space="preserve"> E DOS </w:t>
      </w:r>
      <w:r w:rsidRPr="008941B7">
        <w:rPr>
          <w:rFonts w:ascii="Arial" w:hAnsi="Arial" w:cs="Arial"/>
          <w:sz w:val="22"/>
          <w:szCs w:val="22"/>
          <w:u w:val="single"/>
        </w:rPr>
        <w:t>PROJETOS</w:t>
      </w:r>
      <w:r w:rsidRPr="008941B7">
        <w:rPr>
          <w:rFonts w:ascii="Arial" w:hAnsi="Arial" w:cs="Arial"/>
          <w:sz w:val="22"/>
          <w:szCs w:val="22"/>
        </w:rPr>
        <w:t xml:space="preserve"> CORRESPONDENTES E RESPECTIVAS </w:t>
      </w:r>
      <w:r w:rsidRPr="008941B7">
        <w:rPr>
          <w:rFonts w:ascii="Arial" w:hAnsi="Arial" w:cs="Arial"/>
          <w:sz w:val="22"/>
          <w:szCs w:val="22"/>
          <w:u w:val="single"/>
        </w:rPr>
        <w:t>ESPECIFICAÇÕES</w:t>
      </w:r>
      <w:r w:rsidRPr="008941B7">
        <w:rPr>
          <w:rFonts w:ascii="Arial" w:hAnsi="Arial" w:cs="Arial"/>
          <w:sz w:val="22"/>
          <w:szCs w:val="22"/>
        </w:rPr>
        <w:t>, EM QUE FOREM DETERMINADAS MARCAS DE PRODUTOS E/OU EQUIPAMENTOS PODERÃO SER USADOS SIMILARES.</w:t>
      </w:r>
    </w:p>
    <w:p w:rsidR="001F2D22" w:rsidRPr="008941B7" w:rsidRDefault="001F2D22" w:rsidP="0076043B">
      <w:pPr>
        <w:spacing w:line="360" w:lineRule="auto"/>
        <w:jc w:val="both"/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:rsidR="001F2D22" w:rsidRPr="008941B7" w:rsidRDefault="001F2D22" w:rsidP="0076043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941B7">
        <w:rPr>
          <w:rFonts w:ascii="Arial" w:hAnsi="Arial" w:cs="Arial"/>
          <w:b/>
          <w:i/>
          <w:iCs/>
          <w:sz w:val="22"/>
          <w:szCs w:val="22"/>
          <w:u w:val="single"/>
        </w:rPr>
        <w:t xml:space="preserve">OBSERVAÇÃO </w:t>
      </w:r>
      <w:proofErr w:type="gramStart"/>
      <w:r w:rsidRPr="008941B7">
        <w:rPr>
          <w:rFonts w:ascii="Arial" w:hAnsi="Arial" w:cs="Arial"/>
          <w:b/>
          <w:i/>
          <w:iCs/>
          <w:sz w:val="22"/>
          <w:szCs w:val="22"/>
          <w:u w:val="single"/>
        </w:rPr>
        <w:t>2</w:t>
      </w:r>
      <w:proofErr w:type="gramEnd"/>
      <w:r w:rsidRPr="008941B7">
        <w:rPr>
          <w:rFonts w:ascii="Arial" w:hAnsi="Arial" w:cs="Arial"/>
          <w:b/>
          <w:sz w:val="22"/>
          <w:szCs w:val="22"/>
        </w:rPr>
        <w:t xml:space="preserve">: </w:t>
      </w:r>
      <w:r w:rsidRPr="008941B7">
        <w:rPr>
          <w:rFonts w:ascii="Arial" w:hAnsi="Arial" w:cs="Arial"/>
          <w:b/>
          <w:sz w:val="22"/>
          <w:szCs w:val="22"/>
          <w:u w:val="single"/>
        </w:rPr>
        <w:t>OS PROJETOS ANEXOS</w:t>
      </w:r>
      <w:r w:rsidRPr="008941B7">
        <w:rPr>
          <w:rFonts w:ascii="Arial" w:hAnsi="Arial" w:cs="Arial"/>
          <w:b/>
          <w:sz w:val="22"/>
          <w:szCs w:val="22"/>
        </w:rPr>
        <w:t xml:space="preserve"> E RESPECTIVAS </w:t>
      </w:r>
      <w:r w:rsidRPr="008941B7">
        <w:rPr>
          <w:rFonts w:ascii="Arial" w:hAnsi="Arial" w:cs="Arial"/>
          <w:b/>
          <w:sz w:val="22"/>
          <w:szCs w:val="22"/>
          <w:u w:val="single"/>
        </w:rPr>
        <w:t>ESPECIFICAÇÕES,</w:t>
      </w:r>
      <w:r w:rsidRPr="008941B7">
        <w:rPr>
          <w:rFonts w:ascii="Arial" w:hAnsi="Arial" w:cs="Arial"/>
          <w:b/>
          <w:sz w:val="22"/>
          <w:szCs w:val="22"/>
        </w:rPr>
        <w:t xml:space="preserve"> O </w:t>
      </w:r>
      <w:r w:rsidRPr="008941B7">
        <w:rPr>
          <w:rFonts w:ascii="Arial" w:hAnsi="Arial" w:cs="Arial"/>
          <w:b/>
          <w:sz w:val="22"/>
          <w:szCs w:val="22"/>
          <w:u w:val="single"/>
        </w:rPr>
        <w:t>ORÇAMENTO ANEXO</w:t>
      </w:r>
      <w:r w:rsidRPr="008941B7">
        <w:rPr>
          <w:rFonts w:ascii="Arial" w:hAnsi="Arial" w:cs="Arial"/>
          <w:b/>
          <w:sz w:val="22"/>
          <w:szCs w:val="22"/>
        </w:rPr>
        <w:t xml:space="preserve"> E ESTE </w:t>
      </w:r>
      <w:r w:rsidRPr="008941B7">
        <w:rPr>
          <w:rFonts w:ascii="Arial" w:hAnsi="Arial" w:cs="Arial"/>
          <w:b/>
          <w:sz w:val="22"/>
          <w:szCs w:val="22"/>
          <w:u w:val="single"/>
        </w:rPr>
        <w:t>MEMORIAL DESCRITIVO</w:t>
      </w:r>
      <w:r w:rsidRPr="008941B7">
        <w:rPr>
          <w:rFonts w:ascii="Arial" w:hAnsi="Arial" w:cs="Arial"/>
          <w:b/>
          <w:sz w:val="22"/>
          <w:szCs w:val="22"/>
        </w:rPr>
        <w:t xml:space="preserve"> E AS </w:t>
      </w:r>
      <w:r w:rsidRPr="008941B7">
        <w:rPr>
          <w:rFonts w:ascii="Arial" w:hAnsi="Arial" w:cs="Arial"/>
          <w:b/>
          <w:sz w:val="22"/>
          <w:szCs w:val="22"/>
          <w:u w:val="single"/>
        </w:rPr>
        <w:t>ESPECIFICAÇÕES DO SISTEMA ORSE DA CEHOP</w:t>
      </w:r>
      <w:r w:rsidRPr="008941B7">
        <w:rPr>
          <w:rFonts w:ascii="Arial" w:hAnsi="Arial" w:cs="Arial"/>
          <w:b/>
          <w:sz w:val="22"/>
          <w:szCs w:val="22"/>
        </w:rPr>
        <w:t xml:space="preserve"> ÀS QUAIS ELE SE REFERE, SÃO COMPLEMENTARES ENTRE SI.</w:t>
      </w:r>
    </w:p>
    <w:p w:rsidR="001F2D22" w:rsidRPr="008941B7" w:rsidRDefault="001F2D22" w:rsidP="0076043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1F2D22" w:rsidRPr="008941B7" w:rsidRDefault="001F2D22" w:rsidP="0076043B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941B7">
        <w:rPr>
          <w:rFonts w:ascii="Arial" w:hAnsi="Arial" w:cs="Arial"/>
          <w:b/>
          <w:i/>
          <w:iCs/>
          <w:sz w:val="22"/>
          <w:szCs w:val="22"/>
          <w:u w:val="single"/>
        </w:rPr>
        <w:t xml:space="preserve">HAVENDO DISCREPÂNCIAS ENTRE OS DOCUMENTOS CITADOS NA OBSERVAÇÃO </w:t>
      </w:r>
      <w:proofErr w:type="gramStart"/>
      <w:r w:rsidRPr="008941B7">
        <w:rPr>
          <w:rFonts w:ascii="Arial" w:hAnsi="Arial" w:cs="Arial"/>
          <w:b/>
          <w:i/>
          <w:iCs/>
          <w:sz w:val="22"/>
          <w:szCs w:val="22"/>
          <w:u w:val="single"/>
        </w:rPr>
        <w:t>2</w:t>
      </w:r>
      <w:proofErr w:type="gramEnd"/>
      <w:r w:rsidRPr="008941B7">
        <w:rPr>
          <w:rFonts w:ascii="Arial" w:hAnsi="Arial" w:cs="Arial"/>
          <w:b/>
          <w:i/>
          <w:iCs/>
          <w:sz w:val="22"/>
          <w:szCs w:val="22"/>
          <w:u w:val="single"/>
        </w:rPr>
        <w:t>, DEVERÃO SER OBEDECIDOS PRIORITARIAMENTE OS PROJETOS E RESPECTIVAS ESPECIFICAÇÕES, COM EXCEÇÃO DE DISCREPÂNCIAS ENTRE AS UNIDADES DOS SERVIÇOS DO ORÇAMENTO E OS CRITÉRIOS DE MEDIÇÃO DAS ESPECIFICAÇÕES DO SISTEMA ORSE DA CEHOP E DESTE MEMORIAL DESCRITIVO, POIS, NESTE CASO, DEVERÃO SER OBEDECIDAS AS UNIDADES DOS SERVIÇOS DO ORÇAMENTO.</w:t>
      </w:r>
    </w:p>
    <w:p w:rsidR="001F2D22" w:rsidRPr="008941B7" w:rsidRDefault="001F2D22" w:rsidP="0076043B">
      <w:pPr>
        <w:pStyle w:val="Recuodecorpodetexto2"/>
        <w:spacing w:line="360" w:lineRule="auto"/>
        <w:ind w:firstLine="0"/>
        <w:rPr>
          <w:rFonts w:ascii="Arial" w:hAnsi="Arial" w:cs="Arial"/>
          <w:b/>
          <w:sz w:val="22"/>
          <w:szCs w:val="22"/>
          <w:u w:val="single"/>
        </w:rPr>
      </w:pPr>
    </w:p>
    <w:p w:rsidR="001F2D22" w:rsidRPr="008941B7" w:rsidRDefault="001F2D22" w:rsidP="0076043B">
      <w:pPr>
        <w:pStyle w:val="Recuodecorpodetexto2"/>
        <w:spacing w:line="360" w:lineRule="auto"/>
        <w:ind w:firstLine="0"/>
        <w:rPr>
          <w:rFonts w:ascii="Arial" w:hAnsi="Arial" w:cs="Arial"/>
          <w:b/>
          <w:sz w:val="22"/>
          <w:szCs w:val="22"/>
        </w:rPr>
      </w:pPr>
      <w:r w:rsidRPr="008941B7">
        <w:rPr>
          <w:rFonts w:ascii="Arial" w:hAnsi="Arial" w:cs="Arial"/>
          <w:b/>
          <w:i/>
          <w:iCs/>
          <w:sz w:val="22"/>
          <w:szCs w:val="22"/>
          <w:u w:val="single"/>
        </w:rPr>
        <w:t xml:space="preserve">OBSERVAÇÃO </w:t>
      </w:r>
      <w:proofErr w:type="gramStart"/>
      <w:r w:rsidRPr="008941B7">
        <w:rPr>
          <w:rFonts w:ascii="Arial" w:hAnsi="Arial" w:cs="Arial"/>
          <w:b/>
          <w:i/>
          <w:iCs/>
          <w:sz w:val="22"/>
          <w:szCs w:val="22"/>
          <w:u w:val="single"/>
        </w:rPr>
        <w:t>3</w:t>
      </w:r>
      <w:proofErr w:type="gramEnd"/>
      <w:r w:rsidRPr="008941B7">
        <w:rPr>
          <w:rFonts w:ascii="Arial" w:hAnsi="Arial" w:cs="Arial"/>
          <w:b/>
          <w:sz w:val="22"/>
          <w:szCs w:val="22"/>
        </w:rPr>
        <w:t xml:space="preserve">: AS ESPECIFICAÇÕES DO SISTEMA ORSE DA CEHOP ÀS QUAIS ESTE MEMORIAL DESCRITIVO FAZ REFERÊNCIA ESTÃO DISPONÍVEIS NO SITE </w:t>
      </w:r>
      <w:hyperlink r:id="rId7" w:history="1">
        <w:r w:rsidRPr="008941B7">
          <w:rPr>
            <w:rStyle w:val="Hyperlink"/>
            <w:rFonts w:ascii="Arial" w:hAnsi="Arial" w:cs="Arial"/>
            <w:b/>
            <w:color w:val="auto"/>
            <w:sz w:val="22"/>
            <w:szCs w:val="22"/>
          </w:rPr>
          <w:t>www.cehop.se.gov.br</w:t>
        </w:r>
      </w:hyperlink>
      <w:r w:rsidRPr="008941B7">
        <w:rPr>
          <w:rFonts w:ascii="Arial" w:hAnsi="Arial" w:cs="Arial"/>
          <w:b/>
          <w:sz w:val="22"/>
          <w:szCs w:val="22"/>
        </w:rPr>
        <w:t>.</w:t>
      </w:r>
    </w:p>
    <w:p w:rsidR="001F2D22" w:rsidRPr="008941B7" w:rsidRDefault="001F2D22" w:rsidP="0076043B">
      <w:pPr>
        <w:pStyle w:val="Recuodecorpodetexto2"/>
        <w:spacing w:line="360" w:lineRule="auto"/>
        <w:ind w:firstLine="0"/>
        <w:rPr>
          <w:rFonts w:ascii="Arial" w:hAnsi="Arial" w:cs="Arial"/>
          <w:b/>
          <w:sz w:val="22"/>
          <w:szCs w:val="22"/>
        </w:rPr>
      </w:pPr>
    </w:p>
    <w:p w:rsidR="001F2D22" w:rsidRPr="008941B7" w:rsidRDefault="001F2D22" w:rsidP="0076043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941B7">
        <w:rPr>
          <w:rFonts w:ascii="Arial" w:hAnsi="Arial" w:cs="Arial"/>
          <w:b/>
          <w:i/>
          <w:iCs/>
          <w:sz w:val="22"/>
          <w:szCs w:val="22"/>
          <w:u w:val="single"/>
        </w:rPr>
        <w:t xml:space="preserve">OBSERVAÇÃO </w:t>
      </w:r>
      <w:proofErr w:type="gramStart"/>
      <w:r w:rsidRPr="008941B7">
        <w:rPr>
          <w:rFonts w:ascii="Arial" w:hAnsi="Arial" w:cs="Arial"/>
          <w:b/>
          <w:i/>
          <w:iCs/>
          <w:sz w:val="22"/>
          <w:szCs w:val="22"/>
          <w:u w:val="single"/>
        </w:rPr>
        <w:t>4</w:t>
      </w:r>
      <w:proofErr w:type="gramEnd"/>
      <w:r w:rsidRPr="008941B7">
        <w:rPr>
          <w:rFonts w:ascii="Arial" w:hAnsi="Arial" w:cs="Arial"/>
          <w:b/>
          <w:sz w:val="22"/>
          <w:szCs w:val="22"/>
        </w:rPr>
        <w:t xml:space="preserve">: O SISTEMA ORSE, DE PROPRIEDADE DA CEHOP- DEPARTAMENTO ESTADUAL DE HABITAÇÃO E OBRAS PÚBLICAS, COM O QUAL FOI ELABORADO O ORÇAMENTO DA OBRA À QUAL ESTE MEMORIAL DESCRITIVO FAZ REFERÊNCIA, ESTÁ DISPONÍVEL PARA “DOWNLOAD”  GRATUITO NO SITE </w:t>
      </w:r>
      <w:hyperlink r:id="rId8" w:history="1">
        <w:r w:rsidRPr="008941B7">
          <w:rPr>
            <w:rStyle w:val="Hyperlink"/>
            <w:rFonts w:ascii="Arial" w:hAnsi="Arial" w:cs="Arial"/>
            <w:b/>
            <w:color w:val="auto"/>
            <w:sz w:val="22"/>
            <w:szCs w:val="22"/>
          </w:rPr>
          <w:t>www.cehop.se.gov.br</w:t>
        </w:r>
      </w:hyperlink>
      <w:r w:rsidRPr="008941B7">
        <w:rPr>
          <w:rFonts w:ascii="Arial" w:hAnsi="Arial" w:cs="Arial"/>
          <w:b/>
          <w:sz w:val="22"/>
          <w:szCs w:val="22"/>
        </w:rPr>
        <w:t>, OU PODE SER ADQUIRIDO, GRAVADO EM CD, ATRAVÉS DE PAGAMENTO À CEHOP( VER INSTRUÇÕES PARA AQUISIÇÃO NO MESMO SITE).</w:t>
      </w:r>
    </w:p>
    <w:sectPr w:rsidR="001F2D22" w:rsidRPr="008941B7" w:rsidSect="008941B7">
      <w:headerReference w:type="default" r:id="rId9"/>
      <w:footerReference w:type="default" r:id="rId10"/>
      <w:pgSz w:w="11907" w:h="16840" w:code="9"/>
      <w:pgMar w:top="2552" w:right="924" w:bottom="1418" w:left="1259" w:header="720" w:footer="9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D56" w:rsidRDefault="001C1D56">
      <w:r>
        <w:separator/>
      </w:r>
    </w:p>
  </w:endnote>
  <w:endnote w:type="continuationSeparator" w:id="1">
    <w:p w:rsidR="001C1D56" w:rsidRDefault="001C1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D56" w:rsidRDefault="001C1D56">
    <w:pPr>
      <w:pStyle w:val="Rodap"/>
      <w:tabs>
        <w:tab w:val="clear" w:pos="8838"/>
        <w:tab w:val="right" w:pos="9180"/>
      </w:tabs>
      <w:jc w:val="center"/>
      <w:rPr>
        <w:sz w:val="14"/>
      </w:rPr>
    </w:pPr>
    <w:r>
      <w:rPr>
        <w:sz w:val="14"/>
      </w:rPr>
      <w:t>__________________________________________________________________________________________________________________________________</w:t>
    </w:r>
  </w:p>
  <w:p w:rsidR="001C1D56" w:rsidRDefault="001C1D56">
    <w:pPr>
      <w:pStyle w:val="Rodap"/>
      <w:jc w:val="center"/>
      <w:rPr>
        <w:b/>
        <w:sz w:val="16"/>
      </w:rPr>
    </w:pPr>
    <w:r>
      <w:rPr>
        <w:b/>
        <w:sz w:val="16"/>
      </w:rPr>
      <w:t>Av. Augusto Franco, 3340 - Bairro Ponto Novo – Aracaju – Sergipe - CEP 49.047-040 - Tel. (79) 3179 1600/ Fax (79) 3179 1608.</w:t>
    </w:r>
  </w:p>
  <w:p w:rsidR="001C1D56" w:rsidRDefault="001C1D56">
    <w:pPr>
      <w:pStyle w:val="Rodap"/>
      <w:jc w:val="center"/>
      <w:rPr>
        <w:b/>
        <w:sz w:val="16"/>
      </w:rPr>
    </w:pPr>
    <w:r>
      <w:rPr>
        <w:b/>
        <w:sz w:val="16"/>
      </w:rPr>
      <w:t xml:space="preserve">e-mail: </w:t>
    </w:r>
    <w:hyperlink r:id="rId1" w:history="1">
      <w:r>
        <w:rPr>
          <w:rStyle w:val="Hyperlink"/>
          <w:b/>
          <w:sz w:val="16"/>
        </w:rPr>
        <w:t>emurb@aracaju.se.gov.br</w:t>
      </w:r>
    </w:hyperlink>
    <w:r>
      <w:rPr>
        <w:b/>
        <w:sz w:val="16"/>
      </w:rPr>
      <w:t xml:space="preserve"> - CNPJ. 13.118.245/0001-60</w:t>
    </w:r>
  </w:p>
  <w:p w:rsidR="001C1D56" w:rsidRDefault="001C1D5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D56" w:rsidRDefault="001C1D56">
      <w:r>
        <w:separator/>
      </w:r>
    </w:p>
  </w:footnote>
  <w:footnote w:type="continuationSeparator" w:id="1">
    <w:p w:rsidR="001C1D56" w:rsidRDefault="001C1D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D56" w:rsidRDefault="001C1D56">
    <w:pPr>
      <w:tabs>
        <w:tab w:val="right" w:pos="9720"/>
      </w:tabs>
      <w:ind w:left="708" w:hanging="528"/>
      <w:jc w:val="right"/>
      <w:rPr>
        <w:color w:val="000080"/>
        <w:sz w:val="18"/>
      </w:rPr>
    </w:pPr>
  </w:p>
  <w:p w:rsidR="001C1D56" w:rsidRDefault="001C1D56">
    <w:pPr>
      <w:tabs>
        <w:tab w:val="right" w:pos="9720"/>
      </w:tabs>
      <w:ind w:left="708" w:hanging="528"/>
      <w:jc w:val="right"/>
      <w:rPr>
        <w:color w:val="000080"/>
        <w:sz w:val="18"/>
      </w:rPr>
    </w:pPr>
  </w:p>
  <w:p w:rsidR="001C1D56" w:rsidRDefault="001C1D56" w:rsidP="00823F66">
    <w:pPr>
      <w:tabs>
        <w:tab w:val="right" w:pos="9720"/>
      </w:tabs>
      <w:rPr>
        <w:sz w:val="20"/>
      </w:rPr>
    </w:pPr>
    <w:r>
      <w:rPr>
        <w:b/>
        <w:noProof/>
      </w:rPr>
      <w:drawing>
        <wp:inline distT="0" distB="0" distL="0" distR="0">
          <wp:extent cx="1943100" cy="752475"/>
          <wp:effectExtent l="19050" t="0" r="0" b="0"/>
          <wp:docPr id="1" name="Imagem 31" descr="E:\Nova Marca Emurb\emurb_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1" descr="E:\Nova Marca Emurb\emurb_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AE2E4B">
      <w:rPr>
        <w:rStyle w:val="Nmerodepgina"/>
        <w:sz w:val="20"/>
        <w:szCs w:val="20"/>
      </w:rPr>
      <w:fldChar w:fldCharType="begin"/>
    </w:r>
    <w:r>
      <w:rPr>
        <w:rStyle w:val="Nmerodepgina"/>
        <w:sz w:val="20"/>
        <w:szCs w:val="20"/>
      </w:rPr>
      <w:instrText xml:space="preserve"> PAGE </w:instrText>
    </w:r>
    <w:r w:rsidR="00AE2E4B">
      <w:rPr>
        <w:rStyle w:val="Nmerodepgina"/>
        <w:sz w:val="20"/>
        <w:szCs w:val="20"/>
      </w:rPr>
      <w:fldChar w:fldCharType="separate"/>
    </w:r>
    <w:r w:rsidR="0037423B">
      <w:rPr>
        <w:rStyle w:val="Nmerodepgina"/>
        <w:noProof/>
        <w:sz w:val="20"/>
        <w:szCs w:val="20"/>
      </w:rPr>
      <w:t>2</w:t>
    </w:r>
    <w:r w:rsidR="00AE2E4B">
      <w:rPr>
        <w:rStyle w:val="Nmerodepgina"/>
        <w:sz w:val="20"/>
        <w:szCs w:val="20"/>
      </w:rPr>
      <w:fldChar w:fldCharType="end"/>
    </w:r>
  </w:p>
  <w:p w:rsidR="001C1D56" w:rsidRDefault="001C1D56" w:rsidP="0003210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75B42"/>
    <w:multiLevelType w:val="multilevel"/>
    <w:tmpl w:val="8ACAFE9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">
    <w:nsid w:val="638A68A6"/>
    <w:multiLevelType w:val="multilevel"/>
    <w:tmpl w:val="FBFC9CCE"/>
    <w:lvl w:ilvl="0">
      <w:start w:val="1"/>
      <w:numFmt w:val="decimal"/>
      <w:lvlText w:val="%1.0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3"/>
        </w:tabs>
        <w:ind w:left="183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41"/>
        </w:tabs>
        <w:ind w:left="28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09"/>
        </w:tabs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17"/>
        </w:tabs>
        <w:ind w:left="46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93"/>
        </w:tabs>
        <w:ind w:left="63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1"/>
        </w:tabs>
        <w:ind w:left="746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9"/>
        </w:tabs>
        <w:ind w:left="8529" w:hanging="2160"/>
      </w:pPr>
      <w:rPr>
        <w:rFonts w:hint="default"/>
      </w:rPr>
    </w:lvl>
  </w:abstractNum>
  <w:abstractNum w:abstractNumId="2">
    <w:nsid w:val="7D736ABC"/>
    <w:multiLevelType w:val="multilevel"/>
    <w:tmpl w:val="D832B99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3A58C2"/>
    <w:rsid w:val="00022FD9"/>
    <w:rsid w:val="0003210B"/>
    <w:rsid w:val="000369A3"/>
    <w:rsid w:val="00036D80"/>
    <w:rsid w:val="00047A52"/>
    <w:rsid w:val="000719D9"/>
    <w:rsid w:val="0007218F"/>
    <w:rsid w:val="000B32EB"/>
    <w:rsid w:val="000B7001"/>
    <w:rsid w:val="000E2251"/>
    <w:rsid w:val="001003BC"/>
    <w:rsid w:val="00131516"/>
    <w:rsid w:val="001327C1"/>
    <w:rsid w:val="00136FD2"/>
    <w:rsid w:val="001536E7"/>
    <w:rsid w:val="001621CA"/>
    <w:rsid w:val="001772BF"/>
    <w:rsid w:val="001A056E"/>
    <w:rsid w:val="001B6FAB"/>
    <w:rsid w:val="001C1D56"/>
    <w:rsid w:val="001F2D22"/>
    <w:rsid w:val="00247AA2"/>
    <w:rsid w:val="00277ED3"/>
    <w:rsid w:val="002845F8"/>
    <w:rsid w:val="002C685C"/>
    <w:rsid w:val="002E7840"/>
    <w:rsid w:val="003106C3"/>
    <w:rsid w:val="003152A1"/>
    <w:rsid w:val="00327CE5"/>
    <w:rsid w:val="0035760C"/>
    <w:rsid w:val="0036141F"/>
    <w:rsid w:val="0037423B"/>
    <w:rsid w:val="00380478"/>
    <w:rsid w:val="003830DC"/>
    <w:rsid w:val="003A58C2"/>
    <w:rsid w:val="003B4D4C"/>
    <w:rsid w:val="003C5A7B"/>
    <w:rsid w:val="003E38CB"/>
    <w:rsid w:val="00400AEB"/>
    <w:rsid w:val="004017A9"/>
    <w:rsid w:val="0042169C"/>
    <w:rsid w:val="004242D0"/>
    <w:rsid w:val="0042600D"/>
    <w:rsid w:val="00427016"/>
    <w:rsid w:val="004338CD"/>
    <w:rsid w:val="00435D51"/>
    <w:rsid w:val="00441AC7"/>
    <w:rsid w:val="004655D8"/>
    <w:rsid w:val="00472D40"/>
    <w:rsid w:val="00482638"/>
    <w:rsid w:val="004D1FBD"/>
    <w:rsid w:val="004D6F44"/>
    <w:rsid w:val="004E5581"/>
    <w:rsid w:val="00503072"/>
    <w:rsid w:val="00512EDC"/>
    <w:rsid w:val="005158B9"/>
    <w:rsid w:val="00531716"/>
    <w:rsid w:val="00541D54"/>
    <w:rsid w:val="0056590B"/>
    <w:rsid w:val="00581873"/>
    <w:rsid w:val="005B45C6"/>
    <w:rsid w:val="0060536E"/>
    <w:rsid w:val="006053B0"/>
    <w:rsid w:val="00606081"/>
    <w:rsid w:val="00610982"/>
    <w:rsid w:val="00614DFC"/>
    <w:rsid w:val="00620400"/>
    <w:rsid w:val="00621E7D"/>
    <w:rsid w:val="006257A6"/>
    <w:rsid w:val="00637795"/>
    <w:rsid w:val="00650252"/>
    <w:rsid w:val="00654228"/>
    <w:rsid w:val="00676A5E"/>
    <w:rsid w:val="00680271"/>
    <w:rsid w:val="00693CA8"/>
    <w:rsid w:val="006A1026"/>
    <w:rsid w:val="006C52EF"/>
    <w:rsid w:val="006C7D24"/>
    <w:rsid w:val="006E6291"/>
    <w:rsid w:val="00703B12"/>
    <w:rsid w:val="007270BB"/>
    <w:rsid w:val="00745FFA"/>
    <w:rsid w:val="007506B1"/>
    <w:rsid w:val="0076043B"/>
    <w:rsid w:val="00771346"/>
    <w:rsid w:val="00794326"/>
    <w:rsid w:val="007D4F10"/>
    <w:rsid w:val="00823F66"/>
    <w:rsid w:val="00841616"/>
    <w:rsid w:val="0086135A"/>
    <w:rsid w:val="00861575"/>
    <w:rsid w:val="008674AB"/>
    <w:rsid w:val="008716AE"/>
    <w:rsid w:val="008941B7"/>
    <w:rsid w:val="008A700E"/>
    <w:rsid w:val="008E2122"/>
    <w:rsid w:val="0093485C"/>
    <w:rsid w:val="00936A35"/>
    <w:rsid w:val="00937630"/>
    <w:rsid w:val="00946AB1"/>
    <w:rsid w:val="00956128"/>
    <w:rsid w:val="00966080"/>
    <w:rsid w:val="00971E8B"/>
    <w:rsid w:val="009B398F"/>
    <w:rsid w:val="009D15C4"/>
    <w:rsid w:val="009D5784"/>
    <w:rsid w:val="009D7561"/>
    <w:rsid w:val="009E6687"/>
    <w:rsid w:val="009E7DA2"/>
    <w:rsid w:val="009F14F7"/>
    <w:rsid w:val="00A04CA1"/>
    <w:rsid w:val="00A11D7F"/>
    <w:rsid w:val="00A20614"/>
    <w:rsid w:val="00A24AFD"/>
    <w:rsid w:val="00A5412D"/>
    <w:rsid w:val="00A60E37"/>
    <w:rsid w:val="00A84146"/>
    <w:rsid w:val="00AD29C3"/>
    <w:rsid w:val="00AE2917"/>
    <w:rsid w:val="00AE2E4B"/>
    <w:rsid w:val="00AF57D6"/>
    <w:rsid w:val="00B0352D"/>
    <w:rsid w:val="00B13D33"/>
    <w:rsid w:val="00B36B56"/>
    <w:rsid w:val="00B4029E"/>
    <w:rsid w:val="00B45AFF"/>
    <w:rsid w:val="00B62852"/>
    <w:rsid w:val="00B66E0C"/>
    <w:rsid w:val="00B75559"/>
    <w:rsid w:val="00B93212"/>
    <w:rsid w:val="00B93BA5"/>
    <w:rsid w:val="00B94816"/>
    <w:rsid w:val="00BB0811"/>
    <w:rsid w:val="00BB5AF4"/>
    <w:rsid w:val="00BB6654"/>
    <w:rsid w:val="00BC1AD7"/>
    <w:rsid w:val="00BC3D04"/>
    <w:rsid w:val="00BC6DC4"/>
    <w:rsid w:val="00BC6F67"/>
    <w:rsid w:val="00BE11BD"/>
    <w:rsid w:val="00BF7009"/>
    <w:rsid w:val="00C066F6"/>
    <w:rsid w:val="00C34095"/>
    <w:rsid w:val="00C4194D"/>
    <w:rsid w:val="00C429C9"/>
    <w:rsid w:val="00C42C78"/>
    <w:rsid w:val="00C55A2D"/>
    <w:rsid w:val="00C56DA3"/>
    <w:rsid w:val="00C60D58"/>
    <w:rsid w:val="00C61DAD"/>
    <w:rsid w:val="00C72C28"/>
    <w:rsid w:val="00C90833"/>
    <w:rsid w:val="00C92759"/>
    <w:rsid w:val="00CB1088"/>
    <w:rsid w:val="00CE0A03"/>
    <w:rsid w:val="00CE3CC6"/>
    <w:rsid w:val="00CE724A"/>
    <w:rsid w:val="00CF55C2"/>
    <w:rsid w:val="00D241AB"/>
    <w:rsid w:val="00D424CB"/>
    <w:rsid w:val="00D53E06"/>
    <w:rsid w:val="00D66C1A"/>
    <w:rsid w:val="00D70978"/>
    <w:rsid w:val="00D84A47"/>
    <w:rsid w:val="00DA3A26"/>
    <w:rsid w:val="00DA7FD9"/>
    <w:rsid w:val="00DB32E6"/>
    <w:rsid w:val="00DC2C74"/>
    <w:rsid w:val="00DC5858"/>
    <w:rsid w:val="00DC794B"/>
    <w:rsid w:val="00E13794"/>
    <w:rsid w:val="00E24FF6"/>
    <w:rsid w:val="00E260DF"/>
    <w:rsid w:val="00E31F2B"/>
    <w:rsid w:val="00E73A10"/>
    <w:rsid w:val="00EA0554"/>
    <w:rsid w:val="00EA4E67"/>
    <w:rsid w:val="00EB3DAE"/>
    <w:rsid w:val="00F02EA2"/>
    <w:rsid w:val="00F21C8D"/>
    <w:rsid w:val="00F321C0"/>
    <w:rsid w:val="00F41938"/>
    <w:rsid w:val="00F45489"/>
    <w:rsid w:val="00F5587A"/>
    <w:rsid w:val="00F77B78"/>
    <w:rsid w:val="00F9702A"/>
    <w:rsid w:val="00FA3D6B"/>
    <w:rsid w:val="00FC0FFB"/>
    <w:rsid w:val="00FC4C9D"/>
    <w:rsid w:val="00FD0589"/>
    <w:rsid w:val="00FE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D80"/>
    <w:rPr>
      <w:sz w:val="24"/>
      <w:szCs w:val="24"/>
    </w:rPr>
  </w:style>
  <w:style w:type="paragraph" w:styleId="Ttulo1">
    <w:name w:val="heading 1"/>
    <w:basedOn w:val="Normal"/>
    <w:next w:val="Normal"/>
    <w:qFormat/>
    <w:rsid w:val="00036D80"/>
    <w:pPr>
      <w:keepNext/>
      <w:ind w:right="49" w:firstLine="708"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36D80"/>
    <w:pPr>
      <w:keepNext/>
      <w:ind w:right="49" w:firstLine="708"/>
      <w:jc w:val="both"/>
      <w:outlineLvl w:val="1"/>
    </w:pPr>
    <w:rPr>
      <w:sz w:val="28"/>
    </w:rPr>
  </w:style>
  <w:style w:type="paragraph" w:styleId="Ttulo3">
    <w:name w:val="heading 3"/>
    <w:basedOn w:val="Normal"/>
    <w:next w:val="Normal"/>
    <w:qFormat/>
    <w:rsid w:val="00036D80"/>
    <w:pPr>
      <w:keepNext/>
      <w:ind w:right="49" w:firstLine="708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036D80"/>
    <w:pPr>
      <w:keepNext/>
      <w:outlineLvl w:val="3"/>
    </w:pPr>
    <w:rPr>
      <w:b/>
      <w:sz w:val="32"/>
    </w:rPr>
  </w:style>
  <w:style w:type="paragraph" w:styleId="Ttulo6">
    <w:name w:val="heading 6"/>
    <w:basedOn w:val="Normal"/>
    <w:next w:val="Normal"/>
    <w:qFormat/>
    <w:rsid w:val="00036D80"/>
    <w:pPr>
      <w:keepNext/>
      <w:ind w:right="49"/>
      <w:outlineLvl w:val="5"/>
    </w:pPr>
    <w:rPr>
      <w:b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036D80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rsid w:val="00036D80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Corpodetexto">
    <w:name w:val="Body Text"/>
    <w:basedOn w:val="Normal"/>
    <w:rsid w:val="00036D80"/>
    <w:pPr>
      <w:jc w:val="both"/>
    </w:pPr>
    <w:rPr>
      <w:rFonts w:ascii="Arial" w:hAnsi="Arial"/>
      <w:b/>
      <w:bCs/>
      <w:sz w:val="16"/>
      <w:szCs w:val="20"/>
    </w:rPr>
  </w:style>
  <w:style w:type="paragraph" w:styleId="Recuodecorpodetexto3">
    <w:name w:val="Body Text Indent 3"/>
    <w:basedOn w:val="Normal"/>
    <w:rsid w:val="00036D80"/>
    <w:pPr>
      <w:ind w:right="49" w:firstLine="708"/>
      <w:jc w:val="both"/>
    </w:pPr>
    <w:rPr>
      <w:sz w:val="28"/>
    </w:rPr>
  </w:style>
  <w:style w:type="paragraph" w:styleId="Corpodetexto2">
    <w:name w:val="Body Text 2"/>
    <w:basedOn w:val="Normal"/>
    <w:rsid w:val="00036D80"/>
    <w:pPr>
      <w:ind w:right="49"/>
      <w:jc w:val="both"/>
    </w:pPr>
    <w:rPr>
      <w:sz w:val="28"/>
    </w:rPr>
  </w:style>
  <w:style w:type="paragraph" w:styleId="Recuodecorpodetexto2">
    <w:name w:val="Body Text Indent 2"/>
    <w:basedOn w:val="Normal"/>
    <w:link w:val="Recuodecorpodetexto2Char"/>
    <w:rsid w:val="00036D80"/>
    <w:pPr>
      <w:ind w:firstLine="709"/>
      <w:jc w:val="both"/>
    </w:pPr>
    <w:rPr>
      <w:sz w:val="28"/>
    </w:rPr>
  </w:style>
  <w:style w:type="character" w:customStyle="1" w:styleId="Recuodecorpodetexto2Char">
    <w:name w:val="Recuo de corpo de texto 2 Char"/>
    <w:link w:val="Recuodecorpodetexto2"/>
    <w:rsid w:val="006A1026"/>
    <w:rPr>
      <w:sz w:val="28"/>
      <w:szCs w:val="24"/>
    </w:rPr>
  </w:style>
  <w:style w:type="paragraph" w:styleId="Recuodecorpodetexto">
    <w:name w:val="Body Text Indent"/>
    <w:basedOn w:val="Normal"/>
    <w:rsid w:val="00036D80"/>
    <w:pPr>
      <w:ind w:right="49" w:firstLine="708"/>
    </w:pPr>
    <w:rPr>
      <w:sz w:val="28"/>
    </w:rPr>
  </w:style>
  <w:style w:type="paragraph" w:styleId="Textoembloco">
    <w:name w:val="Block Text"/>
    <w:basedOn w:val="Normal"/>
    <w:rsid w:val="00036D80"/>
    <w:pPr>
      <w:ind w:left="708" w:right="49"/>
    </w:pPr>
    <w:rPr>
      <w:sz w:val="28"/>
    </w:rPr>
  </w:style>
  <w:style w:type="paragraph" w:styleId="Corpodetexto3">
    <w:name w:val="Body Text 3"/>
    <w:basedOn w:val="Normal"/>
    <w:rsid w:val="00036D80"/>
    <w:pPr>
      <w:jc w:val="both"/>
    </w:pPr>
    <w:rPr>
      <w:b/>
      <w:bCs/>
      <w:sz w:val="28"/>
    </w:rPr>
  </w:style>
  <w:style w:type="character" w:styleId="Hyperlink">
    <w:name w:val="Hyperlink"/>
    <w:uiPriority w:val="99"/>
    <w:rsid w:val="00036D80"/>
    <w:rPr>
      <w:color w:val="0000FF"/>
      <w:u w:val="single"/>
    </w:rPr>
  </w:style>
  <w:style w:type="character" w:styleId="Nmerodepgina">
    <w:name w:val="page number"/>
    <w:basedOn w:val="Fontepargpadro"/>
    <w:rsid w:val="00036D80"/>
  </w:style>
  <w:style w:type="paragraph" w:styleId="MapadoDocumento">
    <w:name w:val="Document Map"/>
    <w:basedOn w:val="Normal"/>
    <w:semiHidden/>
    <w:rsid w:val="00036D8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a">
    <w:name w:val="List"/>
    <w:basedOn w:val="Corpodetexto"/>
    <w:rsid w:val="005B45C6"/>
    <w:pPr>
      <w:suppressAutoHyphens/>
    </w:pPr>
    <w:rPr>
      <w:rFonts w:cs="Tahoma"/>
      <w:lang w:eastAsia="ar-SA"/>
    </w:rPr>
  </w:style>
  <w:style w:type="paragraph" w:customStyle="1" w:styleId="Recuodecorpodetexto21">
    <w:name w:val="Recuo de corpo de texto 21"/>
    <w:basedOn w:val="Normal"/>
    <w:rsid w:val="00581873"/>
    <w:pPr>
      <w:suppressAutoHyphens/>
      <w:ind w:firstLine="709"/>
      <w:jc w:val="both"/>
    </w:pPr>
    <w:rPr>
      <w:sz w:val="28"/>
      <w:lang w:eastAsia="ar-SA"/>
    </w:rPr>
  </w:style>
  <w:style w:type="paragraph" w:styleId="Textodebalo">
    <w:name w:val="Balloon Text"/>
    <w:basedOn w:val="Normal"/>
    <w:link w:val="TextodebaloChar"/>
    <w:rsid w:val="007506B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506B1"/>
    <w:rPr>
      <w:rFonts w:ascii="Tahoma" w:hAnsi="Tahoma" w:cs="Tahoma"/>
      <w:sz w:val="16"/>
      <w:szCs w:val="16"/>
    </w:rPr>
  </w:style>
  <w:style w:type="paragraph" w:customStyle="1" w:styleId="Padro">
    <w:name w:val="Padrão"/>
    <w:rsid w:val="00427016"/>
    <w:pPr>
      <w:suppressAutoHyphens/>
      <w:overflowPunct w:val="0"/>
      <w:spacing w:after="160" w:line="259" w:lineRule="auto"/>
    </w:pPr>
    <w:rPr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hop.se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ehop.se.gov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murb@aracaju.se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1411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Links>
    <vt:vector size="18" baseType="variant">
      <vt:variant>
        <vt:i4>4063330</vt:i4>
      </vt:variant>
      <vt:variant>
        <vt:i4>3</vt:i4>
      </vt:variant>
      <vt:variant>
        <vt:i4>0</vt:i4>
      </vt:variant>
      <vt:variant>
        <vt:i4>5</vt:i4>
      </vt:variant>
      <vt:variant>
        <vt:lpwstr>http://www.cehop.se.gov.br/</vt:lpwstr>
      </vt:variant>
      <vt:variant>
        <vt:lpwstr/>
      </vt:variant>
      <vt:variant>
        <vt:i4>4063330</vt:i4>
      </vt:variant>
      <vt:variant>
        <vt:i4>0</vt:i4>
      </vt:variant>
      <vt:variant>
        <vt:i4>0</vt:i4>
      </vt:variant>
      <vt:variant>
        <vt:i4>5</vt:i4>
      </vt:variant>
      <vt:variant>
        <vt:lpwstr>http://www.cehop.se.gov.br/</vt:lpwstr>
      </vt:variant>
      <vt:variant>
        <vt:lpwstr/>
      </vt:variant>
      <vt:variant>
        <vt:i4>6946902</vt:i4>
      </vt:variant>
      <vt:variant>
        <vt:i4>3</vt:i4>
      </vt:variant>
      <vt:variant>
        <vt:i4>0</vt:i4>
      </vt:variant>
      <vt:variant>
        <vt:i4>5</vt:i4>
      </vt:variant>
      <vt:variant>
        <vt:lpwstr>mailto:emurb@aracaju.se.gov.br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Lindinalva.428301</cp:lastModifiedBy>
  <cp:revision>17</cp:revision>
  <cp:lastPrinted>2022-04-26T18:59:00Z</cp:lastPrinted>
  <dcterms:created xsi:type="dcterms:W3CDTF">2022-04-26T18:57:00Z</dcterms:created>
  <dcterms:modified xsi:type="dcterms:W3CDTF">2023-12-26T18:38:00Z</dcterms:modified>
</cp:coreProperties>
</file>